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D033" w14:textId="77777777" w:rsidR="005777B6" w:rsidRPr="003E7472" w:rsidRDefault="0047425F">
      <w:pPr>
        <w:spacing w:before="64"/>
        <w:ind w:left="692" w:right="453"/>
        <w:jc w:val="center"/>
        <w:rPr>
          <w:b/>
          <w:sz w:val="24"/>
          <w:szCs w:val="24"/>
        </w:rPr>
      </w:pPr>
      <w:r w:rsidRPr="003E7472">
        <w:rPr>
          <w:b/>
          <w:color w:val="010101"/>
          <w:w w:val="105"/>
          <w:sz w:val="24"/>
          <w:szCs w:val="24"/>
        </w:rPr>
        <w:t>HIPAA NOTICE OF PRIVACY PRACTICES</w:t>
      </w:r>
    </w:p>
    <w:p w14:paraId="26C1D034" w14:textId="77777777" w:rsidR="005777B6" w:rsidRPr="003E7472" w:rsidRDefault="0047425F">
      <w:pPr>
        <w:spacing w:before="209"/>
        <w:ind w:left="715" w:right="453"/>
        <w:jc w:val="center"/>
        <w:rPr>
          <w:b/>
        </w:rPr>
      </w:pPr>
      <w:r w:rsidRPr="003E7472">
        <w:rPr>
          <w:b/>
          <w:color w:val="010101"/>
          <w:w w:val="105"/>
        </w:rPr>
        <w:t>Hardeman County Community Health Center Corporation</w:t>
      </w:r>
    </w:p>
    <w:p w14:paraId="26C1D035" w14:textId="77777777" w:rsidR="005777B6" w:rsidRPr="003E7472" w:rsidRDefault="0047425F">
      <w:pPr>
        <w:spacing w:before="19"/>
        <w:ind w:left="719" w:right="453"/>
        <w:jc w:val="center"/>
        <w:rPr>
          <w:b/>
        </w:rPr>
      </w:pPr>
      <w:r w:rsidRPr="003E7472">
        <w:rPr>
          <w:b/>
          <w:color w:val="010101"/>
          <w:w w:val="105"/>
        </w:rPr>
        <w:t>Bolivar Health Center, Henderson Health Center, Stanton Health Center</w:t>
      </w:r>
    </w:p>
    <w:p w14:paraId="26C1D036" w14:textId="53641984" w:rsidR="005777B6" w:rsidRPr="003E7472" w:rsidRDefault="0047425F">
      <w:pPr>
        <w:spacing w:before="184"/>
        <w:ind w:left="722" w:right="453"/>
        <w:jc w:val="center"/>
        <w:rPr>
          <w:b/>
          <w:color w:val="010101"/>
        </w:rPr>
      </w:pPr>
      <w:r w:rsidRPr="003E7472">
        <w:rPr>
          <w:b/>
          <w:color w:val="010101"/>
        </w:rPr>
        <w:t>Effective Date: November 11, 2019</w:t>
      </w:r>
    </w:p>
    <w:p w14:paraId="4233C135" w14:textId="7D6E9952" w:rsidR="008A0683" w:rsidRPr="003E7472" w:rsidRDefault="008A0683">
      <w:pPr>
        <w:spacing w:before="184"/>
        <w:ind w:left="722" w:right="453"/>
        <w:jc w:val="center"/>
        <w:rPr>
          <w:b/>
          <w:color w:val="010101"/>
        </w:rPr>
      </w:pPr>
      <w:r w:rsidRPr="003E7472">
        <w:rPr>
          <w:b/>
          <w:color w:val="010101"/>
        </w:rPr>
        <w:t xml:space="preserve">NOTICES </w:t>
      </w:r>
      <w:r w:rsidR="00491816" w:rsidRPr="003E7472">
        <w:rPr>
          <w:b/>
          <w:color w:val="010101"/>
        </w:rPr>
        <w:t xml:space="preserve">OF PRIVACY PRACTICES </w:t>
      </w:r>
    </w:p>
    <w:p w14:paraId="16FCD39B" w14:textId="4FB37B57" w:rsidR="00947E9F" w:rsidRPr="003E7472" w:rsidRDefault="00947E9F">
      <w:pPr>
        <w:spacing w:before="184"/>
        <w:ind w:left="722" w:right="453"/>
        <w:jc w:val="center"/>
        <w:rPr>
          <w:bCs/>
        </w:rPr>
      </w:pPr>
      <w:r w:rsidRPr="003E7472">
        <w:rPr>
          <w:bCs/>
          <w:color w:val="010101"/>
        </w:rPr>
        <w:t>(</w:t>
      </w:r>
      <w:r w:rsidR="0070042D" w:rsidRPr="003E7472">
        <w:rPr>
          <w:bCs/>
          <w:color w:val="010101"/>
        </w:rPr>
        <w:t>Includes</w:t>
      </w:r>
      <w:r w:rsidRPr="003E7472">
        <w:rPr>
          <w:bCs/>
          <w:color w:val="010101"/>
        </w:rPr>
        <w:t xml:space="preserve"> Omn</w:t>
      </w:r>
      <w:r w:rsidR="00DD7769" w:rsidRPr="003E7472">
        <w:rPr>
          <w:bCs/>
          <w:color w:val="010101"/>
        </w:rPr>
        <w:t>ibus changes as of March 2013)</w:t>
      </w:r>
    </w:p>
    <w:p w14:paraId="26C1D037" w14:textId="77777777" w:rsidR="005777B6" w:rsidRPr="003E7472" w:rsidRDefault="0047425F">
      <w:pPr>
        <w:spacing w:before="195" w:line="252" w:lineRule="auto"/>
        <w:ind w:left="741" w:right="453"/>
        <w:jc w:val="center"/>
        <w:rPr>
          <w:b/>
        </w:rPr>
      </w:pPr>
      <w:r w:rsidRPr="003E7472">
        <w:rPr>
          <w:b/>
          <w:color w:val="010101"/>
        </w:rPr>
        <w:t>THIS NOTICE DESCRIBES HOW HEALTH INFORMATION ABOUT YOU MAY BE USED AND DISCLOSED AND HOW YOU CAN GET ACCESS TO THIS INFORMATION</w:t>
      </w:r>
    </w:p>
    <w:p w14:paraId="26C1D038" w14:textId="77777777" w:rsidR="005777B6" w:rsidRPr="003E7472" w:rsidRDefault="0047425F">
      <w:pPr>
        <w:spacing w:before="186"/>
        <w:ind w:left="690" w:right="453"/>
        <w:jc w:val="center"/>
        <w:rPr>
          <w:b/>
        </w:rPr>
      </w:pPr>
      <w:r w:rsidRPr="003E7472">
        <w:rPr>
          <w:b/>
          <w:color w:val="010101"/>
          <w:w w:val="105"/>
        </w:rPr>
        <w:t>PLEASE REVIEW IT CAREFULLY</w:t>
      </w:r>
    </w:p>
    <w:p w14:paraId="26C1D039" w14:textId="0A2AACBE" w:rsidR="005777B6" w:rsidRPr="00ED4CB4" w:rsidRDefault="0047425F">
      <w:pPr>
        <w:spacing w:before="296" w:line="247" w:lineRule="auto"/>
        <w:ind w:left="364" w:right="2246" w:hanging="7"/>
        <w:rPr>
          <w:b/>
          <w:bCs/>
          <w:sz w:val="18"/>
          <w:szCs w:val="18"/>
        </w:rPr>
      </w:pPr>
      <w:r w:rsidRPr="00ED4CB4">
        <w:rPr>
          <w:color w:val="010101"/>
          <w:w w:val="105"/>
          <w:sz w:val="18"/>
          <w:szCs w:val="18"/>
        </w:rPr>
        <w:t xml:space="preserve">If you have any questions about this notice, please contact </w:t>
      </w:r>
      <w:r w:rsidRPr="00ED4CB4">
        <w:rPr>
          <w:b/>
          <w:bCs/>
          <w:color w:val="010101"/>
          <w:w w:val="105"/>
          <w:sz w:val="18"/>
          <w:szCs w:val="18"/>
        </w:rPr>
        <w:t>Cassandra Hart, Privacy Officer at (731) 658-3388</w:t>
      </w:r>
    </w:p>
    <w:p w14:paraId="26C1D03A" w14:textId="77777777" w:rsidR="005777B6" w:rsidRPr="00ED4CB4" w:rsidRDefault="005777B6">
      <w:pPr>
        <w:pStyle w:val="BodyText"/>
        <w:spacing w:before="2"/>
      </w:pPr>
    </w:p>
    <w:p w14:paraId="26C1D03B" w14:textId="77777777" w:rsidR="005777B6" w:rsidRPr="00ED4CB4" w:rsidRDefault="0047425F">
      <w:pPr>
        <w:ind w:left="360"/>
        <w:rPr>
          <w:b/>
          <w:sz w:val="18"/>
          <w:szCs w:val="18"/>
        </w:rPr>
      </w:pPr>
      <w:r w:rsidRPr="00ED4CB4">
        <w:rPr>
          <w:b/>
          <w:color w:val="010101"/>
          <w:w w:val="105"/>
          <w:sz w:val="18"/>
          <w:szCs w:val="18"/>
        </w:rPr>
        <w:t>WHO WILL FOLLOW THIS NOTICE:</w:t>
      </w:r>
    </w:p>
    <w:p w14:paraId="26C1D03C" w14:textId="77777777" w:rsidR="005777B6" w:rsidRPr="00ED4CB4" w:rsidRDefault="0047425F">
      <w:pPr>
        <w:pStyle w:val="ListParagraph"/>
        <w:numPr>
          <w:ilvl w:val="0"/>
          <w:numId w:val="2"/>
        </w:numPr>
        <w:tabs>
          <w:tab w:val="left" w:pos="531"/>
        </w:tabs>
        <w:spacing w:before="17"/>
        <w:rPr>
          <w:sz w:val="18"/>
          <w:szCs w:val="18"/>
        </w:rPr>
      </w:pPr>
      <w:r w:rsidRPr="00ED4CB4">
        <w:rPr>
          <w:color w:val="010101"/>
          <w:w w:val="105"/>
          <w:sz w:val="18"/>
          <w:szCs w:val="18"/>
        </w:rPr>
        <w:t>Hardeman County Community Health Center, Stanton Health Center, Henderson Health</w:t>
      </w:r>
      <w:r w:rsidRPr="00ED4CB4">
        <w:rPr>
          <w:color w:val="010101"/>
          <w:spacing w:val="22"/>
          <w:w w:val="105"/>
          <w:sz w:val="18"/>
          <w:szCs w:val="18"/>
        </w:rPr>
        <w:t xml:space="preserve"> </w:t>
      </w:r>
      <w:r w:rsidRPr="00ED4CB4">
        <w:rPr>
          <w:color w:val="010101"/>
          <w:w w:val="105"/>
          <w:sz w:val="18"/>
          <w:szCs w:val="18"/>
        </w:rPr>
        <w:t>Center</w:t>
      </w:r>
    </w:p>
    <w:p w14:paraId="26C1D03D" w14:textId="77777777" w:rsidR="005777B6" w:rsidRPr="00ED4CB4" w:rsidRDefault="005777B6">
      <w:pPr>
        <w:pStyle w:val="BodyText"/>
        <w:spacing w:before="11"/>
      </w:pPr>
    </w:p>
    <w:p w14:paraId="26C1D03E" w14:textId="77777777" w:rsidR="005777B6" w:rsidRPr="00ED4CB4" w:rsidRDefault="0047425F">
      <w:pPr>
        <w:spacing w:line="244" w:lineRule="auto"/>
        <w:ind w:left="363" w:right="527" w:hanging="2"/>
        <w:jc w:val="both"/>
        <w:rPr>
          <w:sz w:val="18"/>
          <w:szCs w:val="18"/>
        </w:rPr>
      </w:pPr>
      <w:r w:rsidRPr="00ED4CB4">
        <w:rPr>
          <w:color w:val="010101"/>
          <w:w w:val="105"/>
          <w:sz w:val="18"/>
          <w:szCs w:val="18"/>
        </w:rPr>
        <w:t xml:space="preserve">All these </w:t>
      </w:r>
      <w:proofErr w:type="gramStart"/>
      <w:r w:rsidRPr="00ED4CB4">
        <w:rPr>
          <w:color w:val="010101"/>
          <w:w w:val="105"/>
          <w:sz w:val="18"/>
          <w:szCs w:val="18"/>
        </w:rPr>
        <w:t>entities</w:t>
      </w:r>
      <w:proofErr w:type="gramEnd"/>
      <w:r w:rsidRPr="00ED4CB4">
        <w:rPr>
          <w:color w:val="010101"/>
          <w:w w:val="105"/>
          <w:sz w:val="18"/>
          <w:szCs w:val="18"/>
        </w:rPr>
        <w:t xml:space="preserve"> sites and locations follow the terms of this notice. In addition</w:t>
      </w:r>
      <w:r w:rsidRPr="00ED4CB4">
        <w:rPr>
          <w:color w:val="1A1A1A"/>
          <w:w w:val="105"/>
          <w:sz w:val="18"/>
          <w:szCs w:val="18"/>
        </w:rPr>
        <w:t xml:space="preserve">, </w:t>
      </w:r>
      <w:r w:rsidRPr="00ED4CB4">
        <w:rPr>
          <w:color w:val="010101"/>
          <w:w w:val="105"/>
          <w:sz w:val="18"/>
          <w:szCs w:val="18"/>
        </w:rPr>
        <w:t>these entities, sites, and locations may share health information with each other for treatment, payment, or health care operations purposes described in this notice</w:t>
      </w:r>
      <w:r w:rsidRPr="00ED4CB4">
        <w:rPr>
          <w:color w:val="363636"/>
          <w:w w:val="105"/>
          <w:sz w:val="18"/>
          <w:szCs w:val="18"/>
        </w:rPr>
        <w:t>.</w:t>
      </w:r>
    </w:p>
    <w:p w14:paraId="26C1D03F" w14:textId="77777777" w:rsidR="005777B6" w:rsidRPr="00ED4CB4" w:rsidRDefault="005777B6">
      <w:pPr>
        <w:pStyle w:val="BodyText"/>
        <w:spacing w:before="3"/>
      </w:pPr>
    </w:p>
    <w:p w14:paraId="26C1D040" w14:textId="77777777" w:rsidR="005777B6" w:rsidRPr="00ED4CB4" w:rsidRDefault="0047425F">
      <w:pPr>
        <w:ind w:left="362"/>
        <w:rPr>
          <w:b/>
          <w:sz w:val="18"/>
          <w:szCs w:val="18"/>
        </w:rPr>
      </w:pPr>
      <w:r w:rsidRPr="00ED4CB4">
        <w:rPr>
          <w:b/>
          <w:color w:val="010101"/>
          <w:w w:val="105"/>
          <w:sz w:val="18"/>
          <w:szCs w:val="18"/>
        </w:rPr>
        <w:t>OUR PLEDGE REGARDING HEALTH INFORMATION:</w:t>
      </w:r>
    </w:p>
    <w:p w14:paraId="26C1D041" w14:textId="77777777" w:rsidR="005777B6" w:rsidRPr="00ED4CB4" w:rsidRDefault="005777B6">
      <w:pPr>
        <w:pStyle w:val="BodyText"/>
        <w:spacing w:before="6"/>
        <w:rPr>
          <w:b/>
        </w:rPr>
      </w:pPr>
    </w:p>
    <w:p w14:paraId="26C1D042" w14:textId="77777777" w:rsidR="005777B6" w:rsidRPr="00ED4CB4" w:rsidRDefault="0047425F">
      <w:pPr>
        <w:spacing w:line="252" w:lineRule="auto"/>
        <w:ind w:left="360" w:right="138"/>
        <w:rPr>
          <w:sz w:val="18"/>
          <w:szCs w:val="18"/>
        </w:rPr>
      </w:pPr>
      <w:r w:rsidRPr="00ED4CB4">
        <w:rPr>
          <w:color w:val="010101"/>
          <w:w w:val="105"/>
          <w:sz w:val="18"/>
          <w:szCs w:val="18"/>
        </w:rPr>
        <w:t xml:space="preserve">HCCHC </w:t>
      </w:r>
      <w:r w:rsidRPr="00ED4CB4">
        <w:rPr>
          <w:color w:val="1A1A1A"/>
          <w:w w:val="105"/>
          <w:sz w:val="18"/>
          <w:szCs w:val="18"/>
        </w:rPr>
        <w:t>i</w:t>
      </w:r>
      <w:r w:rsidRPr="00ED4CB4">
        <w:rPr>
          <w:color w:val="010101"/>
          <w:w w:val="105"/>
          <w:sz w:val="18"/>
          <w:szCs w:val="18"/>
        </w:rPr>
        <w:t xml:space="preserve">s required by law to maintain </w:t>
      </w:r>
      <w:r w:rsidRPr="00ED4CB4">
        <w:rPr>
          <w:color w:val="1A1A1A"/>
          <w:spacing w:val="-3"/>
          <w:w w:val="105"/>
          <w:sz w:val="18"/>
          <w:szCs w:val="18"/>
        </w:rPr>
        <w:t>th</w:t>
      </w:r>
      <w:r w:rsidRPr="00ED4CB4">
        <w:rPr>
          <w:color w:val="010101"/>
          <w:spacing w:val="-3"/>
          <w:w w:val="105"/>
          <w:sz w:val="18"/>
          <w:szCs w:val="18"/>
        </w:rPr>
        <w:t xml:space="preserve">e </w:t>
      </w:r>
      <w:r w:rsidRPr="00ED4CB4">
        <w:rPr>
          <w:color w:val="010101"/>
          <w:w w:val="105"/>
          <w:sz w:val="18"/>
          <w:szCs w:val="18"/>
        </w:rPr>
        <w:t>pr</w:t>
      </w:r>
      <w:r w:rsidRPr="00ED4CB4">
        <w:rPr>
          <w:color w:val="1A1A1A"/>
          <w:w w:val="105"/>
          <w:sz w:val="18"/>
          <w:szCs w:val="18"/>
        </w:rPr>
        <w:t>i</w:t>
      </w:r>
      <w:r w:rsidRPr="00ED4CB4">
        <w:rPr>
          <w:color w:val="010101"/>
          <w:w w:val="105"/>
          <w:sz w:val="18"/>
          <w:szCs w:val="18"/>
        </w:rPr>
        <w:t xml:space="preserve">vacy of certain confidential health care </w:t>
      </w:r>
      <w:r w:rsidRPr="00ED4CB4">
        <w:rPr>
          <w:color w:val="010101"/>
          <w:spacing w:val="-3"/>
          <w:w w:val="105"/>
          <w:sz w:val="18"/>
          <w:szCs w:val="18"/>
        </w:rPr>
        <w:t>information</w:t>
      </w:r>
      <w:r w:rsidRPr="00ED4CB4">
        <w:rPr>
          <w:color w:val="1A1A1A"/>
          <w:spacing w:val="-3"/>
          <w:w w:val="105"/>
          <w:sz w:val="18"/>
          <w:szCs w:val="18"/>
        </w:rPr>
        <w:t xml:space="preserve">, </w:t>
      </w:r>
      <w:r w:rsidRPr="00ED4CB4">
        <w:rPr>
          <w:color w:val="010101"/>
          <w:w w:val="105"/>
          <w:sz w:val="18"/>
          <w:szCs w:val="18"/>
        </w:rPr>
        <w:t xml:space="preserve">known as Protected Health Information (PHI}, and to provide you with a notice of our legal duties and privacy practices with respect to patients' PHI. This notice describes legal rights, </w:t>
      </w:r>
      <w:proofErr w:type="gramStart"/>
      <w:r w:rsidRPr="00ED4CB4">
        <w:rPr>
          <w:color w:val="010101"/>
          <w:w w:val="105"/>
          <w:sz w:val="18"/>
          <w:szCs w:val="18"/>
        </w:rPr>
        <w:t>advises of</w:t>
      </w:r>
      <w:proofErr w:type="gramEnd"/>
      <w:r w:rsidRPr="00ED4CB4">
        <w:rPr>
          <w:color w:val="010101"/>
          <w:w w:val="105"/>
          <w:sz w:val="18"/>
          <w:szCs w:val="18"/>
        </w:rPr>
        <w:t xml:space="preserve"> our privacy practices and outlines how HCCHC is permitted to use and disclose PHI about our</w:t>
      </w:r>
      <w:r w:rsidRPr="00ED4CB4">
        <w:rPr>
          <w:color w:val="010101"/>
          <w:spacing w:val="3"/>
          <w:w w:val="105"/>
          <w:sz w:val="18"/>
          <w:szCs w:val="18"/>
        </w:rPr>
        <w:t xml:space="preserve"> </w:t>
      </w:r>
      <w:r w:rsidRPr="00ED4CB4">
        <w:rPr>
          <w:color w:val="010101"/>
          <w:w w:val="105"/>
          <w:sz w:val="18"/>
          <w:szCs w:val="18"/>
        </w:rPr>
        <w:t>patients.</w:t>
      </w:r>
    </w:p>
    <w:p w14:paraId="26C1D043" w14:textId="77777777" w:rsidR="005777B6" w:rsidRPr="00ED4CB4" w:rsidRDefault="005777B6">
      <w:pPr>
        <w:pStyle w:val="BodyText"/>
        <w:spacing w:before="1"/>
      </w:pPr>
    </w:p>
    <w:p w14:paraId="26C1D044" w14:textId="77777777" w:rsidR="005777B6" w:rsidRPr="00ED4CB4" w:rsidRDefault="0047425F">
      <w:pPr>
        <w:spacing w:line="247" w:lineRule="auto"/>
        <w:ind w:left="355" w:right="220" w:firstLine="5"/>
        <w:rPr>
          <w:sz w:val="18"/>
          <w:szCs w:val="18"/>
        </w:rPr>
      </w:pPr>
      <w:r w:rsidRPr="00ED4CB4">
        <w:rPr>
          <w:color w:val="010101"/>
          <w:w w:val="105"/>
          <w:sz w:val="18"/>
          <w:szCs w:val="18"/>
        </w:rPr>
        <w:t xml:space="preserve">HCCHC is also required to abide by the terms of the version of this Notice </w:t>
      </w:r>
      <w:r w:rsidRPr="00ED4CB4">
        <w:rPr>
          <w:color w:val="010101"/>
          <w:w w:val="105"/>
          <w:sz w:val="18"/>
          <w:szCs w:val="18"/>
        </w:rPr>
        <w:t>currently in effect. In most situations we may use this information as described in this Notice without permission</w:t>
      </w:r>
      <w:r w:rsidRPr="00ED4CB4">
        <w:rPr>
          <w:color w:val="1A1A1A"/>
          <w:w w:val="105"/>
          <w:sz w:val="18"/>
          <w:szCs w:val="18"/>
        </w:rPr>
        <w:t xml:space="preserve">, </w:t>
      </w:r>
      <w:r w:rsidRPr="00ED4CB4">
        <w:rPr>
          <w:color w:val="010101"/>
          <w:w w:val="105"/>
          <w:sz w:val="18"/>
          <w:szCs w:val="18"/>
        </w:rPr>
        <w:t xml:space="preserve">but there are some situations where we may use it only after we obtain our </w:t>
      </w:r>
      <w:proofErr w:type="gramStart"/>
      <w:r w:rsidRPr="00ED4CB4">
        <w:rPr>
          <w:color w:val="010101"/>
          <w:w w:val="105"/>
          <w:sz w:val="18"/>
          <w:szCs w:val="18"/>
        </w:rPr>
        <w:t>patients</w:t>
      </w:r>
      <w:proofErr w:type="gramEnd"/>
      <w:r w:rsidRPr="00ED4CB4">
        <w:rPr>
          <w:color w:val="010101"/>
          <w:w w:val="105"/>
          <w:sz w:val="18"/>
          <w:szCs w:val="18"/>
        </w:rPr>
        <w:t xml:space="preserve"> written authorization, if we are required by law to do so</w:t>
      </w:r>
      <w:r w:rsidRPr="00ED4CB4">
        <w:rPr>
          <w:color w:val="363636"/>
          <w:w w:val="105"/>
          <w:sz w:val="18"/>
          <w:szCs w:val="18"/>
        </w:rPr>
        <w:t>.</w:t>
      </w:r>
    </w:p>
    <w:p w14:paraId="26C1D045" w14:textId="77777777" w:rsidR="005777B6" w:rsidRPr="00ED4CB4" w:rsidRDefault="0047425F">
      <w:pPr>
        <w:spacing w:before="239"/>
        <w:ind w:left="357"/>
        <w:rPr>
          <w:b/>
          <w:sz w:val="18"/>
          <w:szCs w:val="18"/>
        </w:rPr>
      </w:pPr>
      <w:r w:rsidRPr="00ED4CB4">
        <w:rPr>
          <w:b/>
          <w:color w:val="010101"/>
          <w:w w:val="105"/>
          <w:sz w:val="18"/>
          <w:szCs w:val="18"/>
        </w:rPr>
        <w:t>HOW WE MAY USE AND DISCLOSE HEALTH INFORMATION ABOUT YOU.</w:t>
      </w:r>
    </w:p>
    <w:p w14:paraId="26C1D046" w14:textId="77777777" w:rsidR="005777B6" w:rsidRPr="00ED4CB4" w:rsidRDefault="005777B6">
      <w:pPr>
        <w:pStyle w:val="BodyText"/>
        <w:spacing w:before="2"/>
        <w:rPr>
          <w:b/>
        </w:rPr>
      </w:pPr>
    </w:p>
    <w:p w14:paraId="26C1D047" w14:textId="77777777" w:rsidR="005777B6" w:rsidRPr="00ED4CB4" w:rsidRDefault="0047425F">
      <w:pPr>
        <w:spacing w:line="247" w:lineRule="auto"/>
        <w:ind w:left="355" w:firstLine="1"/>
        <w:rPr>
          <w:sz w:val="18"/>
          <w:szCs w:val="18"/>
        </w:rPr>
      </w:pPr>
      <w:r w:rsidRPr="00ED4CB4">
        <w:rPr>
          <w:color w:val="010101"/>
          <w:w w:val="105"/>
          <w:sz w:val="18"/>
          <w:szCs w:val="18"/>
        </w:rPr>
        <w:t>The following categories describe different ways that HCCHC may use PHI for the purposes of payment and health care operations, in most cases without written permission. Examples of our use of PHI:</w:t>
      </w:r>
    </w:p>
    <w:p w14:paraId="26C1D048" w14:textId="77777777" w:rsidR="005777B6" w:rsidRPr="00ED4CB4" w:rsidRDefault="005777B6">
      <w:pPr>
        <w:pStyle w:val="BodyText"/>
      </w:pPr>
    </w:p>
    <w:p w14:paraId="26C1D049" w14:textId="77777777" w:rsidR="005777B6" w:rsidRPr="00ED4CB4" w:rsidRDefault="0047425F">
      <w:pPr>
        <w:spacing w:before="94" w:line="249" w:lineRule="auto"/>
        <w:ind w:left="358" w:hanging="2"/>
        <w:rPr>
          <w:sz w:val="18"/>
          <w:szCs w:val="18"/>
        </w:rPr>
      </w:pPr>
      <w:r w:rsidRPr="00ED4CB4">
        <w:rPr>
          <w:b/>
          <w:color w:val="010101"/>
          <w:w w:val="105"/>
          <w:sz w:val="18"/>
          <w:szCs w:val="18"/>
          <w:u w:val="thick" w:color="010101"/>
        </w:rPr>
        <w:t>For Treatment:</w:t>
      </w:r>
      <w:r w:rsidRPr="00ED4CB4">
        <w:rPr>
          <w:b/>
          <w:color w:val="010101"/>
          <w:w w:val="105"/>
          <w:sz w:val="18"/>
          <w:szCs w:val="18"/>
        </w:rPr>
        <w:t xml:space="preserve"> </w:t>
      </w:r>
      <w:r w:rsidRPr="00ED4CB4">
        <w:rPr>
          <w:color w:val="010101"/>
          <w:w w:val="105"/>
          <w:sz w:val="18"/>
          <w:szCs w:val="18"/>
        </w:rPr>
        <w:t>This includes the provision</w:t>
      </w:r>
      <w:r w:rsidRPr="00ED4CB4">
        <w:rPr>
          <w:color w:val="1A1A1A"/>
          <w:w w:val="105"/>
          <w:sz w:val="18"/>
          <w:szCs w:val="18"/>
        </w:rPr>
        <w:t xml:space="preserve">: </w:t>
      </w:r>
      <w:r w:rsidRPr="00ED4CB4">
        <w:rPr>
          <w:color w:val="010101"/>
          <w:w w:val="105"/>
          <w:sz w:val="18"/>
          <w:szCs w:val="18"/>
        </w:rPr>
        <w:t>coordination</w:t>
      </w:r>
      <w:r w:rsidRPr="00ED4CB4">
        <w:rPr>
          <w:color w:val="363636"/>
          <w:w w:val="105"/>
          <w:sz w:val="18"/>
          <w:szCs w:val="18"/>
        </w:rPr>
        <w:t xml:space="preserve">, </w:t>
      </w:r>
      <w:r w:rsidRPr="00ED4CB4">
        <w:rPr>
          <w:color w:val="010101"/>
          <w:w w:val="105"/>
          <w:sz w:val="18"/>
          <w:szCs w:val="18"/>
        </w:rPr>
        <w:t>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w:t>
      </w:r>
    </w:p>
    <w:p w14:paraId="26C1D04A" w14:textId="77777777" w:rsidR="005777B6" w:rsidRPr="00ED4CB4" w:rsidRDefault="005777B6">
      <w:pPr>
        <w:pStyle w:val="BodyText"/>
        <w:spacing w:before="10"/>
      </w:pPr>
    </w:p>
    <w:p w14:paraId="26C1D04B" w14:textId="77777777" w:rsidR="005777B6" w:rsidRPr="00ED4CB4" w:rsidRDefault="0047425F">
      <w:pPr>
        <w:spacing w:before="94" w:line="254" w:lineRule="auto"/>
        <w:ind w:left="358" w:right="220" w:hanging="2"/>
        <w:rPr>
          <w:sz w:val="18"/>
          <w:szCs w:val="18"/>
        </w:rPr>
      </w:pPr>
      <w:r w:rsidRPr="00ED4CB4">
        <w:rPr>
          <w:b/>
          <w:color w:val="010101"/>
          <w:w w:val="105"/>
          <w:sz w:val="18"/>
          <w:szCs w:val="18"/>
          <w:u w:val="thick" w:color="010101"/>
        </w:rPr>
        <w:t>For Payment:</w:t>
      </w:r>
      <w:r w:rsidRPr="00ED4CB4">
        <w:rPr>
          <w:b/>
          <w:color w:val="010101"/>
          <w:w w:val="105"/>
          <w:sz w:val="18"/>
          <w:szCs w:val="18"/>
        </w:rPr>
        <w:t xml:space="preserve"> </w:t>
      </w:r>
      <w:r w:rsidRPr="00ED4CB4">
        <w:rPr>
          <w:color w:val="010101"/>
          <w:w w:val="105"/>
          <w:sz w:val="18"/>
          <w:szCs w:val="18"/>
        </w:rPr>
        <w:t xml:space="preserve">This includes any activities we must undertake </w:t>
      </w:r>
      <w:proofErr w:type="gramStart"/>
      <w:r w:rsidRPr="00ED4CB4">
        <w:rPr>
          <w:color w:val="010101"/>
          <w:w w:val="105"/>
          <w:sz w:val="18"/>
          <w:szCs w:val="18"/>
        </w:rPr>
        <w:t>in order to</w:t>
      </w:r>
      <w:proofErr w:type="gramEnd"/>
      <w:r w:rsidRPr="00ED4CB4">
        <w:rPr>
          <w:color w:val="010101"/>
          <w:w w:val="105"/>
          <w:sz w:val="18"/>
          <w:szCs w:val="18"/>
        </w:rPr>
        <w:t xml:space="preserve"> get reimbursed for the service provided to our patients, including such thing as organizing PHI and submitting bills to insurance companies (either directly or through a third party), management of billed claims for services rendered, medical necessity determinations and reviews, utilization review and collection of outstanding accounts. HCCHC will not use or disclose more information for payment purposes than is necessary</w:t>
      </w:r>
      <w:r w:rsidRPr="00ED4CB4">
        <w:rPr>
          <w:color w:val="1A1A1A"/>
          <w:w w:val="105"/>
          <w:sz w:val="18"/>
          <w:szCs w:val="18"/>
        </w:rPr>
        <w:t xml:space="preserve">. </w:t>
      </w:r>
      <w:r w:rsidRPr="00ED4CB4">
        <w:rPr>
          <w:color w:val="010101"/>
          <w:w w:val="105"/>
          <w:sz w:val="18"/>
          <w:szCs w:val="18"/>
        </w:rPr>
        <w:t>This is known as using o</w:t>
      </w:r>
      <w:r w:rsidRPr="00ED4CB4">
        <w:rPr>
          <w:color w:val="010101"/>
          <w:w w:val="105"/>
          <w:sz w:val="18"/>
          <w:szCs w:val="18"/>
        </w:rPr>
        <w:t>nly the minimum necessary amount to accomplish the purpose of use or</w:t>
      </w:r>
    </w:p>
    <w:p w14:paraId="26C1D04C" w14:textId="77777777" w:rsidR="005777B6" w:rsidRPr="00ED4CB4" w:rsidRDefault="0047425F">
      <w:pPr>
        <w:spacing w:before="43" w:line="273" w:lineRule="auto"/>
        <w:ind w:left="359" w:hanging="5"/>
        <w:rPr>
          <w:sz w:val="18"/>
          <w:szCs w:val="18"/>
        </w:rPr>
      </w:pPr>
      <w:r w:rsidRPr="00ED4CB4">
        <w:rPr>
          <w:color w:val="010101"/>
          <w:w w:val="105"/>
          <w:sz w:val="18"/>
          <w:szCs w:val="18"/>
        </w:rPr>
        <w:t>disclosure</w:t>
      </w:r>
      <w:r w:rsidRPr="00ED4CB4">
        <w:rPr>
          <w:color w:val="1A1A1A"/>
          <w:w w:val="105"/>
          <w:sz w:val="18"/>
          <w:szCs w:val="18"/>
        </w:rPr>
        <w:t xml:space="preserve">. </w:t>
      </w:r>
      <w:r w:rsidRPr="00ED4CB4">
        <w:rPr>
          <w:color w:val="010101"/>
          <w:w w:val="105"/>
          <w:sz w:val="18"/>
          <w:szCs w:val="18"/>
        </w:rPr>
        <w:t xml:space="preserve">We are </w:t>
      </w:r>
      <w:r w:rsidRPr="00ED4CB4">
        <w:rPr>
          <w:color w:val="010101"/>
          <w:w w:val="105"/>
          <w:sz w:val="18"/>
          <w:szCs w:val="18"/>
        </w:rPr>
        <w:t>accountable to the Secretary of Health and Human Services to safeguard (keep secure) and protect (keep private} our patients</w:t>
      </w:r>
      <w:r w:rsidRPr="00ED4CB4">
        <w:rPr>
          <w:color w:val="1A1A1A"/>
          <w:w w:val="105"/>
          <w:sz w:val="18"/>
          <w:szCs w:val="18"/>
        </w:rPr>
        <w:t xml:space="preserve">' </w:t>
      </w:r>
      <w:r w:rsidRPr="00ED4CB4">
        <w:rPr>
          <w:color w:val="010101"/>
          <w:w w:val="105"/>
          <w:sz w:val="18"/>
          <w:szCs w:val="18"/>
        </w:rPr>
        <w:t>information.</w:t>
      </w:r>
    </w:p>
    <w:p w14:paraId="26C1D04D" w14:textId="4C41797C" w:rsidR="005777B6" w:rsidRPr="00ED4CB4" w:rsidRDefault="005777B6">
      <w:pPr>
        <w:pStyle w:val="BodyText"/>
        <w:spacing w:before="3"/>
      </w:pPr>
    </w:p>
    <w:p w14:paraId="26C1D04E" w14:textId="77777777" w:rsidR="005777B6" w:rsidRPr="00ED4CB4" w:rsidRDefault="0047425F">
      <w:pPr>
        <w:spacing w:before="1" w:line="273" w:lineRule="auto"/>
        <w:ind w:left="355" w:right="220" w:firstLine="2"/>
        <w:rPr>
          <w:sz w:val="18"/>
          <w:szCs w:val="18"/>
        </w:rPr>
      </w:pPr>
      <w:r w:rsidRPr="00ED4CB4">
        <w:rPr>
          <w:b/>
          <w:color w:val="010101"/>
          <w:w w:val="105"/>
          <w:sz w:val="18"/>
          <w:szCs w:val="18"/>
        </w:rPr>
        <w:t>For Health Care Operations</w:t>
      </w:r>
      <w:r w:rsidRPr="00ED4CB4">
        <w:rPr>
          <w:b/>
          <w:color w:val="1A1A1A"/>
          <w:w w:val="105"/>
          <w:sz w:val="18"/>
          <w:szCs w:val="18"/>
        </w:rPr>
        <w:t xml:space="preserve">: </w:t>
      </w:r>
      <w:r w:rsidRPr="00ED4CB4">
        <w:rPr>
          <w:color w:val="010101"/>
          <w:w w:val="105"/>
          <w:sz w:val="18"/>
          <w:szCs w:val="18"/>
        </w:rPr>
        <w:t>This includes quality assurance activities</w:t>
      </w:r>
      <w:r w:rsidRPr="00ED4CB4">
        <w:rPr>
          <w:color w:val="1A1A1A"/>
          <w:w w:val="105"/>
          <w:sz w:val="18"/>
          <w:szCs w:val="18"/>
        </w:rPr>
        <w:t xml:space="preserve">, </w:t>
      </w:r>
      <w:r w:rsidRPr="00ED4CB4">
        <w:rPr>
          <w:color w:val="010101"/>
          <w:w w:val="105"/>
          <w:sz w:val="18"/>
          <w:szCs w:val="18"/>
        </w:rPr>
        <w:t>licensing and training programs to ensure that our personnel meet our standards of care and follow established policies and procedures</w:t>
      </w:r>
      <w:r w:rsidRPr="00ED4CB4">
        <w:rPr>
          <w:color w:val="1A1A1A"/>
          <w:w w:val="105"/>
          <w:sz w:val="18"/>
          <w:szCs w:val="18"/>
        </w:rPr>
        <w:t xml:space="preserve">, </w:t>
      </w:r>
      <w:r w:rsidRPr="00ED4CB4">
        <w:rPr>
          <w:color w:val="010101"/>
          <w:w w:val="105"/>
          <w:sz w:val="18"/>
          <w:szCs w:val="18"/>
        </w:rPr>
        <w:t>obtaining legal and financial</w:t>
      </w:r>
    </w:p>
    <w:p w14:paraId="26C1D04F" w14:textId="77777777" w:rsidR="005777B6" w:rsidRPr="00ED4CB4" w:rsidRDefault="0047425F">
      <w:pPr>
        <w:spacing w:line="206" w:lineRule="exact"/>
        <w:ind w:left="104"/>
        <w:rPr>
          <w:sz w:val="18"/>
          <w:szCs w:val="18"/>
        </w:rPr>
      </w:pPr>
      <w:r w:rsidRPr="00ED4CB4">
        <w:rPr>
          <w:color w:val="7C7C7C"/>
          <w:w w:val="105"/>
          <w:sz w:val="18"/>
          <w:szCs w:val="18"/>
        </w:rPr>
        <w:t xml:space="preserve">_ </w:t>
      </w:r>
      <w:r w:rsidRPr="00ED4CB4">
        <w:rPr>
          <w:color w:val="010101"/>
          <w:w w:val="105"/>
          <w:sz w:val="18"/>
          <w:szCs w:val="18"/>
        </w:rPr>
        <w:t>services, conducting business planning, processes grievances and complaints</w:t>
      </w:r>
      <w:r w:rsidRPr="00ED4CB4">
        <w:rPr>
          <w:color w:val="1A1A1A"/>
          <w:w w:val="105"/>
          <w:sz w:val="18"/>
          <w:szCs w:val="18"/>
        </w:rPr>
        <w:t xml:space="preserve">, </w:t>
      </w:r>
      <w:r w:rsidRPr="00ED4CB4">
        <w:rPr>
          <w:color w:val="010101"/>
          <w:w w:val="105"/>
          <w:sz w:val="18"/>
          <w:szCs w:val="18"/>
        </w:rPr>
        <w:t>and creating reports that do not</w:t>
      </w:r>
    </w:p>
    <w:p w14:paraId="26C1D050" w14:textId="77777777" w:rsidR="005777B6" w:rsidRPr="00ED4CB4" w:rsidRDefault="0047425F">
      <w:pPr>
        <w:spacing w:before="7"/>
        <w:ind w:left="358"/>
        <w:rPr>
          <w:sz w:val="18"/>
          <w:szCs w:val="18"/>
        </w:rPr>
      </w:pPr>
      <w:r w:rsidRPr="00ED4CB4">
        <w:rPr>
          <w:color w:val="010101"/>
          <w:w w:val="105"/>
          <w:sz w:val="18"/>
          <w:szCs w:val="18"/>
        </w:rPr>
        <w:t>individually identify you for data collection purposes</w:t>
      </w:r>
      <w:r w:rsidRPr="00ED4CB4">
        <w:rPr>
          <w:color w:val="1A1A1A"/>
          <w:w w:val="105"/>
          <w:sz w:val="18"/>
          <w:szCs w:val="18"/>
        </w:rPr>
        <w:t>.</w:t>
      </w:r>
    </w:p>
    <w:p w14:paraId="26C1D051" w14:textId="77777777" w:rsidR="005777B6" w:rsidRPr="00ED4CB4" w:rsidRDefault="005777B6">
      <w:pPr>
        <w:rPr>
          <w:sz w:val="18"/>
          <w:szCs w:val="18"/>
        </w:rPr>
        <w:sectPr w:rsidR="005777B6" w:rsidRPr="00ED4CB4">
          <w:footerReference w:type="default" r:id="rId7"/>
          <w:type w:val="continuous"/>
          <w:pgSz w:w="12240" w:h="15840"/>
          <w:pgMar w:top="680" w:right="340" w:bottom="280" w:left="600" w:header="720" w:footer="720" w:gutter="0"/>
          <w:cols w:space="720"/>
        </w:sectPr>
      </w:pPr>
    </w:p>
    <w:p w14:paraId="26C1D052" w14:textId="77777777" w:rsidR="005777B6" w:rsidRPr="00ED4CB4" w:rsidRDefault="0047425F">
      <w:pPr>
        <w:pStyle w:val="BodyText"/>
        <w:spacing w:before="72" w:line="268" w:lineRule="auto"/>
        <w:ind w:left="153" w:right="423" w:firstLine="1"/>
      </w:pPr>
      <w:r w:rsidRPr="00ED4CB4">
        <w:rPr>
          <w:b/>
          <w:color w:val="050505"/>
          <w:w w:val="110"/>
          <w:u w:val="thick" w:color="050505"/>
        </w:rPr>
        <w:lastRenderedPageBreak/>
        <w:t>Notification in the Case of a Breach</w:t>
      </w:r>
      <w:r w:rsidRPr="00ED4CB4">
        <w:rPr>
          <w:b/>
          <w:color w:val="050505"/>
          <w:w w:val="110"/>
        </w:rPr>
        <w:t xml:space="preserve">: </w:t>
      </w:r>
      <w:r w:rsidRPr="00ED4CB4">
        <w:rPr>
          <w:color w:val="050505"/>
          <w:w w:val="110"/>
        </w:rPr>
        <w:t xml:space="preserve">HCCHC is required by law to notify our patients in case of a breach of their unsecured protected </w:t>
      </w:r>
      <w:r w:rsidRPr="00ED4CB4">
        <w:rPr>
          <w:color w:val="050505"/>
          <w:w w:val="110"/>
        </w:rPr>
        <w:t>health information when it has been or is reasonably believed to have been accessed, acquired used or disclosed in violation of privacy regulations</w:t>
      </w:r>
      <w:r w:rsidRPr="00ED4CB4">
        <w:rPr>
          <w:color w:val="282828"/>
          <w:w w:val="110"/>
        </w:rPr>
        <w:t>.</w:t>
      </w:r>
    </w:p>
    <w:p w14:paraId="26C1D053" w14:textId="77777777" w:rsidR="005777B6" w:rsidRPr="00ED4CB4" w:rsidRDefault="005777B6">
      <w:pPr>
        <w:pStyle w:val="BodyText"/>
        <w:spacing w:before="3"/>
      </w:pPr>
    </w:p>
    <w:p w14:paraId="26C1D054" w14:textId="77777777" w:rsidR="005777B6" w:rsidRPr="00ED4CB4" w:rsidRDefault="0047425F">
      <w:pPr>
        <w:pStyle w:val="BodyText"/>
        <w:spacing w:before="1"/>
        <w:ind w:left="154"/>
      </w:pPr>
      <w:r w:rsidRPr="00ED4CB4">
        <w:rPr>
          <w:color w:val="050505"/>
          <w:w w:val="110"/>
        </w:rPr>
        <w:t xml:space="preserve">HCCHC </w:t>
      </w:r>
      <w:r w:rsidRPr="00ED4CB4">
        <w:rPr>
          <w:color w:val="181818"/>
          <w:w w:val="110"/>
        </w:rPr>
        <w:t xml:space="preserve">is </w:t>
      </w:r>
      <w:r w:rsidRPr="00ED4CB4">
        <w:rPr>
          <w:color w:val="050505"/>
          <w:w w:val="110"/>
        </w:rPr>
        <w:t>permitted to use PHI w</w:t>
      </w:r>
      <w:r w:rsidRPr="00ED4CB4">
        <w:rPr>
          <w:color w:val="282828"/>
          <w:w w:val="110"/>
        </w:rPr>
        <w:t>i</w:t>
      </w:r>
      <w:r w:rsidRPr="00ED4CB4">
        <w:rPr>
          <w:color w:val="050505"/>
          <w:w w:val="110"/>
        </w:rPr>
        <w:t xml:space="preserve">thout written authorization, or </w:t>
      </w:r>
      <w:proofErr w:type="gramStart"/>
      <w:r w:rsidRPr="00ED4CB4">
        <w:rPr>
          <w:color w:val="050505"/>
          <w:w w:val="110"/>
        </w:rPr>
        <w:t>opportunity</w:t>
      </w:r>
      <w:proofErr w:type="gramEnd"/>
      <w:r w:rsidRPr="00ED4CB4">
        <w:rPr>
          <w:color w:val="050505"/>
          <w:w w:val="110"/>
        </w:rPr>
        <w:t xml:space="preserve"> to object in certain situations, </w:t>
      </w:r>
      <w:r w:rsidRPr="00ED4CB4">
        <w:rPr>
          <w:color w:val="181818"/>
          <w:w w:val="110"/>
        </w:rPr>
        <w:t>including:</w:t>
      </w:r>
    </w:p>
    <w:p w14:paraId="26C1D055" w14:textId="77777777" w:rsidR="005777B6" w:rsidRPr="00ED4CB4" w:rsidRDefault="005777B6">
      <w:pPr>
        <w:pStyle w:val="BodyText"/>
        <w:spacing w:before="6"/>
      </w:pPr>
    </w:p>
    <w:p w14:paraId="26C1D056" w14:textId="6F972915" w:rsidR="005777B6" w:rsidRPr="00ED4CB4" w:rsidRDefault="0047425F">
      <w:pPr>
        <w:pStyle w:val="ListParagraph"/>
        <w:numPr>
          <w:ilvl w:val="1"/>
          <w:numId w:val="2"/>
        </w:numPr>
        <w:tabs>
          <w:tab w:val="left" w:pos="876"/>
        </w:tabs>
        <w:spacing w:line="201" w:lineRule="exact"/>
        <w:ind w:hanging="357"/>
        <w:rPr>
          <w:color w:val="050505"/>
          <w:sz w:val="18"/>
          <w:szCs w:val="18"/>
        </w:rPr>
      </w:pPr>
      <w:r w:rsidRPr="00ED4CB4">
        <w:rPr>
          <w:color w:val="050505"/>
          <w:w w:val="110"/>
          <w:sz w:val="18"/>
          <w:szCs w:val="18"/>
        </w:rPr>
        <w:t>For HCCHC's use in obtaining payment for services provided or in other health care</w:t>
      </w:r>
      <w:r w:rsidRPr="00ED4CB4">
        <w:rPr>
          <w:color w:val="050505"/>
          <w:spacing w:val="21"/>
          <w:w w:val="110"/>
          <w:sz w:val="18"/>
          <w:szCs w:val="18"/>
        </w:rPr>
        <w:t xml:space="preserve"> </w:t>
      </w:r>
      <w:r w:rsidR="00F55B23" w:rsidRPr="00ED4CB4">
        <w:rPr>
          <w:color w:val="050505"/>
          <w:w w:val="110"/>
          <w:sz w:val="18"/>
          <w:szCs w:val="18"/>
        </w:rPr>
        <w:t>operations</w:t>
      </w:r>
      <w:r w:rsidR="00F55B23" w:rsidRPr="00ED4CB4">
        <w:rPr>
          <w:color w:val="282828"/>
          <w:w w:val="110"/>
          <w:sz w:val="18"/>
          <w:szCs w:val="18"/>
        </w:rPr>
        <w:t>.</w:t>
      </w:r>
    </w:p>
    <w:p w14:paraId="26C1D057" w14:textId="77777777" w:rsidR="005777B6" w:rsidRPr="00ED4CB4" w:rsidRDefault="0047425F">
      <w:pPr>
        <w:pStyle w:val="ListParagraph"/>
        <w:numPr>
          <w:ilvl w:val="1"/>
          <w:numId w:val="2"/>
        </w:numPr>
        <w:tabs>
          <w:tab w:val="left" w:pos="881"/>
          <w:tab w:val="left" w:pos="882"/>
        </w:tabs>
        <w:spacing w:line="261" w:lineRule="auto"/>
        <w:ind w:left="878" w:right="967" w:hanging="359"/>
        <w:rPr>
          <w:color w:val="050505"/>
          <w:sz w:val="18"/>
          <w:szCs w:val="18"/>
        </w:rPr>
      </w:pPr>
      <w:r w:rsidRPr="00ED4CB4">
        <w:rPr>
          <w:color w:val="050505"/>
          <w:w w:val="110"/>
          <w:sz w:val="18"/>
          <w:szCs w:val="18"/>
        </w:rPr>
        <w:t xml:space="preserve">To another health care provider or entity for the payment activities of the provider or entity that receives the information {such as your </w:t>
      </w:r>
      <w:r w:rsidRPr="00ED4CB4">
        <w:rPr>
          <w:color w:val="050505"/>
          <w:w w:val="110"/>
          <w:sz w:val="18"/>
          <w:szCs w:val="18"/>
        </w:rPr>
        <w:t>hospital or insurance</w:t>
      </w:r>
      <w:r w:rsidRPr="00ED4CB4">
        <w:rPr>
          <w:color w:val="050505"/>
          <w:spacing w:val="39"/>
          <w:w w:val="110"/>
          <w:sz w:val="18"/>
          <w:szCs w:val="18"/>
        </w:rPr>
        <w:t xml:space="preserve"> </w:t>
      </w:r>
      <w:r w:rsidRPr="00ED4CB4">
        <w:rPr>
          <w:color w:val="050505"/>
          <w:w w:val="110"/>
          <w:sz w:val="18"/>
          <w:szCs w:val="18"/>
        </w:rPr>
        <w:t>company</w:t>
      </w:r>
      <w:proofErr w:type="gramStart"/>
      <w:r w:rsidRPr="00ED4CB4">
        <w:rPr>
          <w:color w:val="050505"/>
          <w:w w:val="110"/>
          <w:sz w:val="18"/>
          <w:szCs w:val="18"/>
        </w:rPr>
        <w:t>)</w:t>
      </w:r>
      <w:r w:rsidRPr="00ED4CB4">
        <w:rPr>
          <w:color w:val="282828"/>
          <w:w w:val="110"/>
          <w:sz w:val="18"/>
          <w:szCs w:val="18"/>
        </w:rPr>
        <w:t>;</w:t>
      </w:r>
      <w:proofErr w:type="gramEnd"/>
    </w:p>
    <w:p w14:paraId="26C1D058" w14:textId="13BF62C3" w:rsidR="005777B6" w:rsidRPr="00ED4CB4" w:rsidRDefault="0047425F">
      <w:pPr>
        <w:pStyle w:val="ListParagraph"/>
        <w:numPr>
          <w:ilvl w:val="1"/>
          <w:numId w:val="2"/>
        </w:numPr>
        <w:tabs>
          <w:tab w:val="left" w:pos="877"/>
        </w:tabs>
        <w:spacing w:line="266" w:lineRule="auto"/>
        <w:ind w:left="878" w:right="710" w:hanging="357"/>
        <w:rPr>
          <w:color w:val="050505"/>
          <w:sz w:val="18"/>
          <w:szCs w:val="18"/>
        </w:rPr>
      </w:pPr>
      <w:r w:rsidRPr="00ED4CB4">
        <w:rPr>
          <w:color w:val="050505"/>
          <w:w w:val="110"/>
          <w:sz w:val="18"/>
          <w:szCs w:val="18"/>
        </w:rPr>
        <w:t>To another hea</w:t>
      </w:r>
      <w:r w:rsidRPr="00ED4CB4">
        <w:rPr>
          <w:color w:val="282828"/>
          <w:w w:val="110"/>
          <w:sz w:val="18"/>
          <w:szCs w:val="18"/>
        </w:rPr>
        <w:t>l</w:t>
      </w:r>
      <w:r w:rsidRPr="00ED4CB4">
        <w:rPr>
          <w:color w:val="050505"/>
          <w:w w:val="110"/>
          <w:sz w:val="18"/>
          <w:szCs w:val="18"/>
        </w:rPr>
        <w:t xml:space="preserve">th care provider {such as the hospital) for the health care operations activities of the entity that receives the information </w:t>
      </w:r>
      <w:proofErr w:type="gramStart"/>
      <w:r w:rsidRPr="00ED4CB4">
        <w:rPr>
          <w:color w:val="050505"/>
          <w:w w:val="110"/>
          <w:sz w:val="18"/>
          <w:szCs w:val="18"/>
        </w:rPr>
        <w:t>as long as</w:t>
      </w:r>
      <w:proofErr w:type="gramEnd"/>
      <w:r w:rsidRPr="00ED4CB4">
        <w:rPr>
          <w:color w:val="050505"/>
          <w:w w:val="110"/>
          <w:sz w:val="18"/>
          <w:szCs w:val="18"/>
        </w:rPr>
        <w:t xml:space="preserve"> the entity receiving the information has or has had a relationship with our patients and the PHI pertains to that</w:t>
      </w:r>
      <w:r w:rsidRPr="00ED4CB4">
        <w:rPr>
          <w:color w:val="050505"/>
          <w:spacing w:val="24"/>
          <w:w w:val="110"/>
          <w:sz w:val="18"/>
          <w:szCs w:val="18"/>
        </w:rPr>
        <w:t xml:space="preserve"> </w:t>
      </w:r>
      <w:r w:rsidR="009268F3" w:rsidRPr="00ED4CB4">
        <w:rPr>
          <w:color w:val="050505"/>
          <w:w w:val="110"/>
          <w:sz w:val="18"/>
          <w:szCs w:val="18"/>
        </w:rPr>
        <w:t>relationship</w:t>
      </w:r>
      <w:r w:rsidR="009268F3" w:rsidRPr="00ED4CB4">
        <w:rPr>
          <w:color w:val="282828"/>
          <w:w w:val="110"/>
          <w:sz w:val="18"/>
          <w:szCs w:val="18"/>
        </w:rPr>
        <w:t>.</w:t>
      </w:r>
    </w:p>
    <w:p w14:paraId="26C1D059" w14:textId="77777777" w:rsidR="005777B6" w:rsidRPr="00ED4CB4" w:rsidRDefault="0047425F">
      <w:pPr>
        <w:pStyle w:val="ListParagraph"/>
        <w:numPr>
          <w:ilvl w:val="1"/>
          <w:numId w:val="2"/>
        </w:numPr>
        <w:tabs>
          <w:tab w:val="left" w:pos="881"/>
        </w:tabs>
        <w:spacing w:line="222" w:lineRule="exact"/>
        <w:ind w:left="880" w:hanging="365"/>
        <w:rPr>
          <w:color w:val="050505"/>
          <w:sz w:val="18"/>
          <w:szCs w:val="18"/>
        </w:rPr>
      </w:pPr>
      <w:r w:rsidRPr="00ED4CB4">
        <w:rPr>
          <w:color w:val="050505"/>
          <w:w w:val="110"/>
          <w:sz w:val="18"/>
          <w:szCs w:val="18"/>
        </w:rPr>
        <w:t>For health care fraud and abuse detection or for activities related to compliance with the</w:t>
      </w:r>
      <w:r w:rsidRPr="00ED4CB4">
        <w:rPr>
          <w:color w:val="050505"/>
          <w:spacing w:val="2"/>
          <w:w w:val="110"/>
          <w:sz w:val="18"/>
          <w:szCs w:val="18"/>
        </w:rPr>
        <w:t xml:space="preserve"> </w:t>
      </w:r>
      <w:proofErr w:type="gramStart"/>
      <w:r w:rsidRPr="00ED4CB4">
        <w:rPr>
          <w:color w:val="050505"/>
          <w:w w:val="110"/>
          <w:sz w:val="18"/>
          <w:szCs w:val="18"/>
        </w:rPr>
        <w:t>law;</w:t>
      </w:r>
      <w:proofErr w:type="gramEnd"/>
    </w:p>
    <w:p w14:paraId="26C1D05A" w14:textId="1F949099" w:rsidR="005777B6" w:rsidRPr="00ED4CB4" w:rsidRDefault="0047425F">
      <w:pPr>
        <w:pStyle w:val="ListParagraph"/>
        <w:numPr>
          <w:ilvl w:val="1"/>
          <w:numId w:val="2"/>
        </w:numPr>
        <w:tabs>
          <w:tab w:val="left" w:pos="877"/>
        </w:tabs>
        <w:spacing w:before="11" w:line="244" w:lineRule="auto"/>
        <w:ind w:left="879" w:right="349" w:hanging="362"/>
        <w:rPr>
          <w:color w:val="050505"/>
          <w:sz w:val="18"/>
          <w:szCs w:val="18"/>
        </w:rPr>
      </w:pPr>
      <w:r w:rsidRPr="00ED4CB4">
        <w:rPr>
          <w:color w:val="050505"/>
          <w:w w:val="110"/>
          <w:sz w:val="18"/>
          <w:szCs w:val="18"/>
        </w:rPr>
        <w:t>To a family member</w:t>
      </w:r>
      <w:r w:rsidRPr="00ED4CB4">
        <w:rPr>
          <w:color w:val="282828"/>
          <w:w w:val="110"/>
          <w:sz w:val="18"/>
          <w:szCs w:val="18"/>
        </w:rPr>
        <w:t xml:space="preserve">, </w:t>
      </w:r>
      <w:r w:rsidRPr="00ED4CB4">
        <w:rPr>
          <w:color w:val="050505"/>
          <w:w w:val="110"/>
          <w:sz w:val="18"/>
          <w:szCs w:val="18"/>
        </w:rPr>
        <w:t xml:space="preserve">other relative or close personal friend or other individual involved in our patients care </w:t>
      </w:r>
      <w:r w:rsidRPr="00ED4CB4">
        <w:rPr>
          <w:color w:val="181818"/>
          <w:w w:val="110"/>
          <w:sz w:val="18"/>
          <w:szCs w:val="18"/>
        </w:rPr>
        <w:t xml:space="preserve">if </w:t>
      </w:r>
      <w:r w:rsidRPr="00ED4CB4">
        <w:rPr>
          <w:color w:val="050505"/>
          <w:w w:val="110"/>
          <w:sz w:val="18"/>
          <w:szCs w:val="18"/>
        </w:rPr>
        <w:t xml:space="preserve">we obtain verbal </w:t>
      </w:r>
      <w:r w:rsidRPr="00ED4CB4">
        <w:rPr>
          <w:color w:val="181818"/>
          <w:w w:val="110"/>
          <w:sz w:val="18"/>
          <w:szCs w:val="18"/>
        </w:rPr>
        <w:t xml:space="preserve">written </w:t>
      </w:r>
      <w:r w:rsidRPr="00ED4CB4">
        <w:rPr>
          <w:color w:val="050505"/>
          <w:w w:val="110"/>
          <w:sz w:val="18"/>
          <w:szCs w:val="18"/>
        </w:rPr>
        <w:t xml:space="preserve">agreement to do so or if we give our patients an opportunity to object to such a disclosure and you do so or if we give our patients an opportunity to object to such a disclosure and you do not raise an </w:t>
      </w:r>
      <w:r w:rsidR="009268F3" w:rsidRPr="00ED4CB4">
        <w:rPr>
          <w:color w:val="050505"/>
          <w:w w:val="110"/>
          <w:sz w:val="18"/>
          <w:szCs w:val="18"/>
        </w:rPr>
        <w:t>objection.</w:t>
      </w:r>
      <w:r w:rsidRPr="00ED4CB4">
        <w:rPr>
          <w:color w:val="3F3F3F"/>
          <w:w w:val="110"/>
          <w:sz w:val="18"/>
          <w:szCs w:val="18"/>
        </w:rPr>
        <w:t xml:space="preserve"> </w:t>
      </w:r>
      <w:r w:rsidRPr="00ED4CB4">
        <w:rPr>
          <w:color w:val="050505"/>
          <w:w w:val="110"/>
          <w:sz w:val="18"/>
          <w:szCs w:val="18"/>
        </w:rPr>
        <w:t xml:space="preserve">We may also disclose health information to family, relatives or friends </w:t>
      </w:r>
      <w:r w:rsidRPr="00ED4CB4">
        <w:rPr>
          <w:color w:val="181818"/>
          <w:w w:val="110"/>
          <w:sz w:val="18"/>
          <w:szCs w:val="18"/>
        </w:rPr>
        <w:t xml:space="preserve">if </w:t>
      </w:r>
      <w:r w:rsidRPr="00ED4CB4">
        <w:rPr>
          <w:color w:val="050505"/>
          <w:w w:val="110"/>
          <w:sz w:val="18"/>
          <w:szCs w:val="18"/>
        </w:rPr>
        <w:t>we infer from the</w:t>
      </w:r>
      <w:r w:rsidRPr="00ED4CB4">
        <w:rPr>
          <w:color w:val="050505"/>
          <w:spacing w:val="-16"/>
          <w:w w:val="110"/>
          <w:sz w:val="18"/>
          <w:szCs w:val="18"/>
        </w:rPr>
        <w:t xml:space="preserve"> </w:t>
      </w:r>
      <w:r w:rsidRPr="00ED4CB4">
        <w:rPr>
          <w:color w:val="050505"/>
          <w:w w:val="110"/>
          <w:sz w:val="18"/>
          <w:szCs w:val="18"/>
        </w:rPr>
        <w:t>circumstances</w:t>
      </w:r>
    </w:p>
    <w:p w14:paraId="26C1D05B" w14:textId="2572D56E" w:rsidR="005777B6" w:rsidRPr="00ED4CB4" w:rsidRDefault="0047425F">
      <w:pPr>
        <w:pStyle w:val="BodyText"/>
        <w:spacing w:before="22" w:line="264" w:lineRule="auto"/>
        <w:ind w:left="878" w:right="423" w:hanging="1"/>
      </w:pPr>
      <w:r w:rsidRPr="00ED4CB4">
        <w:rPr>
          <w:color w:val="050505"/>
          <w:w w:val="110"/>
        </w:rPr>
        <w:t xml:space="preserve">that there is no </w:t>
      </w:r>
      <w:r w:rsidR="009268F3" w:rsidRPr="00ED4CB4">
        <w:rPr>
          <w:color w:val="050505"/>
          <w:w w:val="110"/>
        </w:rPr>
        <w:t>objection.</w:t>
      </w:r>
      <w:r w:rsidRPr="00ED4CB4">
        <w:rPr>
          <w:color w:val="282828"/>
          <w:w w:val="110"/>
        </w:rPr>
        <w:t xml:space="preserve"> </w:t>
      </w:r>
      <w:r w:rsidRPr="00ED4CB4">
        <w:rPr>
          <w:color w:val="050505"/>
          <w:w w:val="110"/>
        </w:rPr>
        <w:t>We will require written authorization from the patient to release this information</w:t>
      </w:r>
      <w:r w:rsidRPr="00ED4CB4">
        <w:rPr>
          <w:color w:val="282828"/>
          <w:w w:val="110"/>
        </w:rPr>
        <w:t xml:space="preserve">. </w:t>
      </w:r>
      <w:r w:rsidRPr="00ED4CB4">
        <w:rPr>
          <w:color w:val="050505"/>
          <w:w w:val="110"/>
        </w:rPr>
        <w:t>In situations where our patients are not capable of objecting (because the patients are not present or due to incapacity or medical emergency) we may</w:t>
      </w:r>
      <w:r w:rsidRPr="00ED4CB4">
        <w:rPr>
          <w:color w:val="282828"/>
          <w:w w:val="110"/>
        </w:rPr>
        <w:t xml:space="preserve">, </w:t>
      </w:r>
      <w:r w:rsidRPr="00ED4CB4">
        <w:rPr>
          <w:color w:val="181818"/>
          <w:w w:val="110"/>
        </w:rPr>
        <w:t xml:space="preserve">in </w:t>
      </w:r>
      <w:r w:rsidRPr="00ED4CB4">
        <w:rPr>
          <w:color w:val="050505"/>
          <w:w w:val="110"/>
        </w:rPr>
        <w:t xml:space="preserve">our professional </w:t>
      </w:r>
      <w:r w:rsidRPr="00ED4CB4">
        <w:rPr>
          <w:color w:val="181818"/>
          <w:w w:val="110"/>
        </w:rPr>
        <w:t xml:space="preserve">judgment, </w:t>
      </w:r>
      <w:r w:rsidRPr="00ED4CB4">
        <w:rPr>
          <w:color w:val="050505"/>
          <w:w w:val="110"/>
        </w:rPr>
        <w:t>determine that a disclosure to our patient</w:t>
      </w:r>
      <w:r w:rsidRPr="00ED4CB4">
        <w:rPr>
          <w:color w:val="282828"/>
          <w:w w:val="110"/>
        </w:rPr>
        <w:t>'</w:t>
      </w:r>
      <w:r w:rsidRPr="00ED4CB4">
        <w:rPr>
          <w:color w:val="050505"/>
          <w:w w:val="110"/>
        </w:rPr>
        <w:t>s family member</w:t>
      </w:r>
      <w:r w:rsidRPr="00ED4CB4">
        <w:rPr>
          <w:color w:val="3F3F3F"/>
          <w:w w:val="110"/>
        </w:rPr>
        <w:t xml:space="preserve">, </w:t>
      </w:r>
      <w:r w:rsidRPr="00ED4CB4">
        <w:rPr>
          <w:color w:val="050505"/>
          <w:w w:val="110"/>
        </w:rPr>
        <w:t>relative or friend is in the best interest. In that Situation</w:t>
      </w:r>
      <w:r w:rsidRPr="00ED4CB4">
        <w:rPr>
          <w:color w:val="3F3F3F"/>
          <w:w w:val="110"/>
        </w:rPr>
        <w:t xml:space="preserve">, </w:t>
      </w:r>
      <w:r w:rsidRPr="00ED4CB4">
        <w:rPr>
          <w:color w:val="050505"/>
          <w:w w:val="110"/>
        </w:rPr>
        <w:t xml:space="preserve">we will disclose only health information relevant to that person's involvement in our patient </w:t>
      </w:r>
      <w:r w:rsidR="008973CA" w:rsidRPr="00ED4CB4">
        <w:rPr>
          <w:color w:val="050505"/>
          <w:w w:val="110"/>
        </w:rPr>
        <w:t>care.</w:t>
      </w:r>
    </w:p>
    <w:p w14:paraId="26C1D05C" w14:textId="77777777" w:rsidR="005777B6" w:rsidRPr="00ED4CB4" w:rsidRDefault="0047425F">
      <w:pPr>
        <w:pStyle w:val="ListParagraph"/>
        <w:numPr>
          <w:ilvl w:val="1"/>
          <w:numId w:val="2"/>
        </w:numPr>
        <w:tabs>
          <w:tab w:val="left" w:pos="882"/>
        </w:tabs>
        <w:spacing w:line="227" w:lineRule="exact"/>
        <w:ind w:left="881" w:hanging="367"/>
        <w:rPr>
          <w:color w:val="050505"/>
          <w:sz w:val="18"/>
          <w:szCs w:val="18"/>
        </w:rPr>
      </w:pPr>
      <w:r w:rsidRPr="00ED4CB4">
        <w:rPr>
          <w:color w:val="050505"/>
          <w:w w:val="110"/>
          <w:sz w:val="18"/>
          <w:szCs w:val="18"/>
        </w:rPr>
        <w:t>To a public health authority in certain situations {such as reporting a birth</w:t>
      </w:r>
      <w:r w:rsidRPr="00ED4CB4">
        <w:rPr>
          <w:color w:val="282828"/>
          <w:w w:val="110"/>
          <w:sz w:val="18"/>
          <w:szCs w:val="18"/>
        </w:rPr>
        <w:t xml:space="preserve">, </w:t>
      </w:r>
      <w:r w:rsidRPr="00ED4CB4">
        <w:rPr>
          <w:color w:val="050505"/>
          <w:w w:val="110"/>
          <w:sz w:val="18"/>
          <w:szCs w:val="18"/>
        </w:rPr>
        <w:t>death or disease as required</w:t>
      </w:r>
      <w:r w:rsidRPr="00ED4CB4">
        <w:rPr>
          <w:color w:val="050505"/>
          <w:spacing w:val="10"/>
          <w:w w:val="110"/>
          <w:sz w:val="18"/>
          <w:szCs w:val="18"/>
        </w:rPr>
        <w:t xml:space="preserve"> </w:t>
      </w:r>
      <w:r w:rsidRPr="00ED4CB4">
        <w:rPr>
          <w:color w:val="050505"/>
          <w:w w:val="110"/>
          <w:sz w:val="18"/>
          <w:szCs w:val="18"/>
        </w:rPr>
        <w:t>by law, as</w:t>
      </w:r>
    </w:p>
    <w:p w14:paraId="26C1D05D" w14:textId="446B159E" w:rsidR="005777B6" w:rsidRPr="00ED4CB4" w:rsidRDefault="0047425F">
      <w:pPr>
        <w:pStyle w:val="BodyText"/>
        <w:spacing w:before="14" w:line="271" w:lineRule="auto"/>
        <w:ind w:left="883" w:right="476" w:hanging="6"/>
      </w:pPr>
      <w:r w:rsidRPr="00ED4CB4">
        <w:rPr>
          <w:color w:val="050505"/>
          <w:w w:val="110"/>
        </w:rPr>
        <w:t>part of a public health investigation</w:t>
      </w:r>
      <w:r w:rsidRPr="00ED4CB4">
        <w:rPr>
          <w:color w:val="282828"/>
          <w:w w:val="110"/>
        </w:rPr>
        <w:t xml:space="preserve">, </w:t>
      </w:r>
      <w:r w:rsidRPr="00ED4CB4">
        <w:rPr>
          <w:color w:val="050505"/>
          <w:w w:val="110"/>
        </w:rPr>
        <w:t xml:space="preserve">to report child or adult </w:t>
      </w:r>
      <w:r w:rsidRPr="00ED4CB4">
        <w:rPr>
          <w:color w:val="050505"/>
          <w:w w:val="110"/>
        </w:rPr>
        <w:t>abuse or neglect or domestic violence</w:t>
      </w:r>
      <w:r w:rsidRPr="00ED4CB4">
        <w:rPr>
          <w:color w:val="282828"/>
          <w:w w:val="110"/>
        </w:rPr>
        <w:t xml:space="preserve">, </w:t>
      </w:r>
      <w:r w:rsidRPr="00ED4CB4">
        <w:rPr>
          <w:color w:val="050505"/>
          <w:w w:val="110"/>
        </w:rPr>
        <w:t xml:space="preserve">to report adverse events such as product defects or to notify a person about exposure to a possible communicable disease) as required by </w:t>
      </w:r>
      <w:r w:rsidR="008973CA" w:rsidRPr="00ED4CB4">
        <w:rPr>
          <w:color w:val="050505"/>
          <w:w w:val="110"/>
        </w:rPr>
        <w:t>law</w:t>
      </w:r>
      <w:r w:rsidR="008973CA" w:rsidRPr="00ED4CB4">
        <w:rPr>
          <w:color w:val="282828"/>
          <w:w w:val="110"/>
        </w:rPr>
        <w:t>.</w:t>
      </w:r>
    </w:p>
    <w:p w14:paraId="26C1D05E" w14:textId="77777777" w:rsidR="005777B6" w:rsidRPr="00ED4CB4" w:rsidRDefault="0047425F">
      <w:pPr>
        <w:pStyle w:val="ListParagraph"/>
        <w:numPr>
          <w:ilvl w:val="1"/>
          <w:numId w:val="2"/>
        </w:numPr>
        <w:tabs>
          <w:tab w:val="left" w:pos="881"/>
        </w:tabs>
        <w:spacing w:line="200" w:lineRule="exact"/>
        <w:ind w:left="880" w:hanging="360"/>
        <w:rPr>
          <w:color w:val="050505"/>
          <w:sz w:val="18"/>
          <w:szCs w:val="18"/>
        </w:rPr>
      </w:pPr>
      <w:r w:rsidRPr="00ED4CB4">
        <w:rPr>
          <w:color w:val="050505"/>
          <w:w w:val="110"/>
          <w:sz w:val="18"/>
          <w:szCs w:val="18"/>
        </w:rPr>
        <w:t>For health oversight activities including audits or government investigations, inspections, or</w:t>
      </w:r>
      <w:r w:rsidRPr="00ED4CB4">
        <w:rPr>
          <w:color w:val="050505"/>
          <w:spacing w:val="52"/>
          <w:w w:val="110"/>
          <w:sz w:val="18"/>
          <w:szCs w:val="18"/>
        </w:rPr>
        <w:t xml:space="preserve"> </w:t>
      </w:r>
      <w:r w:rsidRPr="00ED4CB4">
        <w:rPr>
          <w:color w:val="050505"/>
          <w:w w:val="110"/>
          <w:sz w:val="18"/>
          <w:szCs w:val="18"/>
        </w:rPr>
        <w:t>disciplinary</w:t>
      </w:r>
    </w:p>
    <w:p w14:paraId="26C1D05F" w14:textId="35B4731F" w:rsidR="005777B6" w:rsidRPr="00ED4CB4" w:rsidRDefault="0047425F">
      <w:pPr>
        <w:pStyle w:val="BodyText"/>
        <w:spacing w:before="17" w:line="273" w:lineRule="auto"/>
        <w:ind w:left="883" w:right="423" w:hanging="1"/>
      </w:pPr>
      <w:r w:rsidRPr="00ED4CB4">
        <w:rPr>
          <w:color w:val="050505"/>
          <w:w w:val="110"/>
        </w:rPr>
        <w:t xml:space="preserve">proceedings and other administrative or judicial actions undertaken </w:t>
      </w:r>
      <w:r w:rsidR="008973CA" w:rsidRPr="00ED4CB4">
        <w:rPr>
          <w:color w:val="050505"/>
          <w:w w:val="110"/>
        </w:rPr>
        <w:t>by</w:t>
      </w:r>
      <w:r w:rsidRPr="00ED4CB4">
        <w:rPr>
          <w:color w:val="282828"/>
          <w:w w:val="110"/>
        </w:rPr>
        <w:t xml:space="preserve"> </w:t>
      </w:r>
      <w:r w:rsidRPr="00ED4CB4">
        <w:rPr>
          <w:color w:val="050505"/>
          <w:w w:val="110"/>
        </w:rPr>
        <w:t xml:space="preserve">the government (or their contractors) by law to oversee the health care </w:t>
      </w:r>
      <w:r w:rsidR="008973CA" w:rsidRPr="00ED4CB4">
        <w:rPr>
          <w:color w:val="050505"/>
          <w:w w:val="110"/>
        </w:rPr>
        <w:t>system.</w:t>
      </w:r>
    </w:p>
    <w:p w14:paraId="26C1D060" w14:textId="77777777" w:rsidR="005777B6" w:rsidRPr="00ED4CB4" w:rsidRDefault="0047425F">
      <w:pPr>
        <w:pStyle w:val="ListParagraph"/>
        <w:numPr>
          <w:ilvl w:val="1"/>
          <w:numId w:val="2"/>
        </w:numPr>
        <w:tabs>
          <w:tab w:val="left" w:pos="886"/>
        </w:tabs>
        <w:spacing w:line="201" w:lineRule="exact"/>
        <w:ind w:left="885" w:hanging="360"/>
        <w:rPr>
          <w:color w:val="050505"/>
          <w:sz w:val="18"/>
          <w:szCs w:val="18"/>
        </w:rPr>
      </w:pPr>
      <w:r w:rsidRPr="00ED4CB4">
        <w:rPr>
          <w:color w:val="050505"/>
          <w:w w:val="110"/>
          <w:sz w:val="18"/>
          <w:szCs w:val="18"/>
        </w:rPr>
        <w:t xml:space="preserve">For judicial and administrative proceedings as required by a court or administrative order, or </w:t>
      </w:r>
      <w:r w:rsidRPr="00ED4CB4">
        <w:rPr>
          <w:color w:val="181818"/>
          <w:w w:val="110"/>
          <w:sz w:val="18"/>
          <w:szCs w:val="18"/>
        </w:rPr>
        <w:t xml:space="preserve">in </w:t>
      </w:r>
      <w:r w:rsidRPr="00ED4CB4">
        <w:rPr>
          <w:color w:val="050505"/>
          <w:w w:val="110"/>
          <w:sz w:val="18"/>
          <w:szCs w:val="18"/>
        </w:rPr>
        <w:t>some cases</w:t>
      </w:r>
      <w:r w:rsidRPr="00ED4CB4">
        <w:rPr>
          <w:color w:val="050505"/>
          <w:spacing w:val="-17"/>
          <w:w w:val="110"/>
          <w:sz w:val="18"/>
          <w:szCs w:val="18"/>
        </w:rPr>
        <w:t xml:space="preserve"> </w:t>
      </w:r>
      <w:r w:rsidRPr="00ED4CB4">
        <w:rPr>
          <w:color w:val="050505"/>
          <w:w w:val="110"/>
          <w:sz w:val="18"/>
          <w:szCs w:val="18"/>
        </w:rPr>
        <w:t>in</w:t>
      </w:r>
    </w:p>
    <w:p w14:paraId="26C1D061" w14:textId="56B9E9A8" w:rsidR="005777B6" w:rsidRPr="00ED4CB4" w:rsidRDefault="0047425F">
      <w:pPr>
        <w:pStyle w:val="BodyText"/>
        <w:spacing w:before="19"/>
        <w:ind w:left="888"/>
      </w:pPr>
      <w:r w:rsidRPr="00ED4CB4">
        <w:rPr>
          <w:color w:val="050505"/>
          <w:w w:val="110"/>
        </w:rPr>
        <w:t xml:space="preserve">response to a subpoena or other legal </w:t>
      </w:r>
      <w:r w:rsidR="008973CA" w:rsidRPr="00ED4CB4">
        <w:rPr>
          <w:color w:val="050505"/>
          <w:w w:val="110"/>
        </w:rPr>
        <w:t>process.</w:t>
      </w:r>
    </w:p>
    <w:p w14:paraId="26C1D062" w14:textId="07DF9E4D" w:rsidR="005777B6" w:rsidRPr="00ED4CB4" w:rsidRDefault="0047425F">
      <w:pPr>
        <w:pStyle w:val="ListParagraph"/>
        <w:numPr>
          <w:ilvl w:val="1"/>
          <w:numId w:val="2"/>
        </w:numPr>
        <w:tabs>
          <w:tab w:val="left" w:pos="942"/>
          <w:tab w:val="left" w:pos="943"/>
        </w:tabs>
        <w:spacing w:before="19" w:line="266" w:lineRule="auto"/>
        <w:ind w:left="888" w:right="579" w:hanging="357"/>
        <w:rPr>
          <w:color w:val="050505"/>
          <w:sz w:val="18"/>
          <w:szCs w:val="18"/>
        </w:rPr>
      </w:pPr>
      <w:r w:rsidRPr="00ED4CB4">
        <w:rPr>
          <w:sz w:val="18"/>
          <w:szCs w:val="18"/>
        </w:rPr>
        <w:tab/>
      </w:r>
      <w:r w:rsidRPr="00ED4CB4">
        <w:rPr>
          <w:color w:val="050505"/>
          <w:w w:val="110"/>
          <w:sz w:val="18"/>
          <w:szCs w:val="18"/>
        </w:rPr>
        <w:t xml:space="preserve">For </w:t>
      </w:r>
      <w:r w:rsidRPr="00ED4CB4">
        <w:rPr>
          <w:color w:val="181818"/>
          <w:w w:val="110"/>
          <w:sz w:val="18"/>
          <w:szCs w:val="18"/>
        </w:rPr>
        <w:t xml:space="preserve">law </w:t>
      </w:r>
      <w:r w:rsidRPr="00ED4CB4">
        <w:rPr>
          <w:color w:val="050505"/>
          <w:w w:val="110"/>
          <w:sz w:val="18"/>
          <w:szCs w:val="18"/>
        </w:rPr>
        <w:t>enforcement activities in limited situations, such as when there is a warrant for the request or when the information is needed to locate a suspect or stop a</w:t>
      </w:r>
      <w:r w:rsidRPr="00ED4CB4">
        <w:rPr>
          <w:color w:val="050505"/>
          <w:spacing w:val="13"/>
          <w:w w:val="110"/>
          <w:sz w:val="18"/>
          <w:szCs w:val="18"/>
        </w:rPr>
        <w:t xml:space="preserve"> </w:t>
      </w:r>
      <w:r w:rsidR="008973CA" w:rsidRPr="00ED4CB4">
        <w:rPr>
          <w:color w:val="050505"/>
          <w:spacing w:val="2"/>
          <w:w w:val="110"/>
          <w:sz w:val="18"/>
          <w:szCs w:val="18"/>
        </w:rPr>
        <w:t>crime</w:t>
      </w:r>
      <w:r w:rsidR="008973CA" w:rsidRPr="00ED4CB4">
        <w:rPr>
          <w:color w:val="3F3F3F"/>
          <w:spacing w:val="2"/>
          <w:w w:val="110"/>
          <w:sz w:val="18"/>
          <w:szCs w:val="18"/>
        </w:rPr>
        <w:t>.</w:t>
      </w:r>
    </w:p>
    <w:p w14:paraId="26C1D063" w14:textId="0DF5C009" w:rsidR="005777B6" w:rsidRPr="00ED4CB4" w:rsidRDefault="0047425F">
      <w:pPr>
        <w:pStyle w:val="BodyText"/>
        <w:spacing w:line="206" w:lineRule="exact"/>
        <w:ind w:left="524"/>
      </w:pPr>
      <w:r w:rsidRPr="00ED4CB4">
        <w:rPr>
          <w:color w:val="050505"/>
          <w:w w:val="110"/>
        </w:rPr>
        <w:t>1O</w:t>
      </w:r>
      <w:r w:rsidRPr="00ED4CB4">
        <w:rPr>
          <w:color w:val="3F3F3F"/>
          <w:w w:val="110"/>
        </w:rPr>
        <w:t xml:space="preserve">. </w:t>
      </w:r>
      <w:r w:rsidRPr="00ED4CB4">
        <w:rPr>
          <w:color w:val="050505"/>
          <w:w w:val="110"/>
        </w:rPr>
        <w:t xml:space="preserve">For military, national defense and security and other special government </w:t>
      </w:r>
      <w:r w:rsidR="008973CA" w:rsidRPr="00ED4CB4">
        <w:rPr>
          <w:color w:val="050505"/>
          <w:w w:val="110"/>
        </w:rPr>
        <w:t>functions</w:t>
      </w:r>
      <w:r w:rsidR="008973CA" w:rsidRPr="00ED4CB4">
        <w:rPr>
          <w:color w:val="3F3F3F"/>
          <w:w w:val="110"/>
        </w:rPr>
        <w:t>.</w:t>
      </w:r>
    </w:p>
    <w:p w14:paraId="26C1D064" w14:textId="27D4032D" w:rsidR="005777B6" w:rsidRPr="00ED4CB4" w:rsidRDefault="0047425F">
      <w:pPr>
        <w:pStyle w:val="ListParagraph"/>
        <w:numPr>
          <w:ilvl w:val="0"/>
          <w:numId w:val="1"/>
        </w:numPr>
        <w:tabs>
          <w:tab w:val="left" w:pos="944"/>
        </w:tabs>
        <w:spacing w:line="231" w:lineRule="exact"/>
        <w:rPr>
          <w:color w:val="050505"/>
          <w:sz w:val="18"/>
          <w:szCs w:val="18"/>
        </w:rPr>
      </w:pPr>
      <w:r w:rsidRPr="00ED4CB4">
        <w:rPr>
          <w:color w:val="050505"/>
          <w:w w:val="110"/>
          <w:sz w:val="18"/>
          <w:szCs w:val="18"/>
        </w:rPr>
        <w:t>To avert a serious threat to the health and safety of</w:t>
      </w:r>
      <w:r w:rsidRPr="00ED4CB4">
        <w:rPr>
          <w:color w:val="050505"/>
          <w:spacing w:val="19"/>
          <w:w w:val="110"/>
          <w:sz w:val="18"/>
          <w:szCs w:val="18"/>
        </w:rPr>
        <w:t xml:space="preserve"> </w:t>
      </w:r>
      <w:r w:rsidRPr="00ED4CB4">
        <w:rPr>
          <w:color w:val="050505"/>
          <w:w w:val="110"/>
          <w:sz w:val="18"/>
          <w:szCs w:val="18"/>
        </w:rPr>
        <w:t xml:space="preserve">a person or the public </w:t>
      </w:r>
      <w:r w:rsidR="008973CA" w:rsidRPr="00ED4CB4">
        <w:rPr>
          <w:color w:val="050505"/>
          <w:w w:val="110"/>
          <w:sz w:val="18"/>
          <w:szCs w:val="18"/>
        </w:rPr>
        <w:t>at large.</w:t>
      </w:r>
    </w:p>
    <w:p w14:paraId="26C1D065" w14:textId="35607389" w:rsidR="005777B6" w:rsidRPr="00ED4CB4" w:rsidRDefault="0047425F">
      <w:pPr>
        <w:pStyle w:val="ListParagraph"/>
        <w:numPr>
          <w:ilvl w:val="0"/>
          <w:numId w:val="1"/>
        </w:numPr>
        <w:tabs>
          <w:tab w:val="left" w:pos="943"/>
        </w:tabs>
        <w:spacing w:line="231" w:lineRule="exact"/>
        <w:ind w:left="942" w:hanging="419"/>
        <w:rPr>
          <w:color w:val="050505"/>
          <w:sz w:val="18"/>
          <w:szCs w:val="18"/>
        </w:rPr>
      </w:pPr>
      <w:r w:rsidRPr="00ED4CB4">
        <w:rPr>
          <w:color w:val="050505"/>
          <w:w w:val="110"/>
          <w:sz w:val="18"/>
          <w:szCs w:val="18"/>
        </w:rPr>
        <w:t xml:space="preserve">For workers' compensation purposes and in compliance with workers' </w:t>
      </w:r>
      <w:r w:rsidRPr="00ED4CB4">
        <w:rPr>
          <w:color w:val="050505"/>
          <w:w w:val="110"/>
          <w:sz w:val="18"/>
          <w:szCs w:val="18"/>
        </w:rPr>
        <w:t>compensation</w:t>
      </w:r>
      <w:r w:rsidRPr="00ED4CB4">
        <w:rPr>
          <w:color w:val="050505"/>
          <w:spacing w:val="-20"/>
          <w:w w:val="110"/>
          <w:sz w:val="18"/>
          <w:szCs w:val="18"/>
        </w:rPr>
        <w:t xml:space="preserve"> </w:t>
      </w:r>
      <w:r w:rsidR="008973CA" w:rsidRPr="00ED4CB4">
        <w:rPr>
          <w:color w:val="050505"/>
          <w:w w:val="110"/>
          <w:sz w:val="18"/>
          <w:szCs w:val="18"/>
        </w:rPr>
        <w:t>laws</w:t>
      </w:r>
      <w:r w:rsidR="008973CA" w:rsidRPr="00ED4CB4">
        <w:rPr>
          <w:color w:val="3F3F3F"/>
          <w:w w:val="110"/>
          <w:sz w:val="18"/>
          <w:szCs w:val="18"/>
        </w:rPr>
        <w:t>.</w:t>
      </w:r>
    </w:p>
    <w:p w14:paraId="26C1D066" w14:textId="1C9B683A" w:rsidR="005777B6" w:rsidRPr="00ED4CB4" w:rsidRDefault="0047425F">
      <w:pPr>
        <w:pStyle w:val="ListParagraph"/>
        <w:numPr>
          <w:ilvl w:val="0"/>
          <w:numId w:val="1"/>
        </w:numPr>
        <w:tabs>
          <w:tab w:val="left" w:pos="940"/>
        </w:tabs>
        <w:spacing w:line="256" w:lineRule="auto"/>
        <w:ind w:left="884" w:right="652" w:hanging="360"/>
        <w:rPr>
          <w:color w:val="050505"/>
          <w:sz w:val="18"/>
          <w:szCs w:val="18"/>
        </w:rPr>
      </w:pPr>
      <w:r w:rsidRPr="00ED4CB4">
        <w:rPr>
          <w:sz w:val="18"/>
          <w:szCs w:val="18"/>
        </w:rPr>
        <w:tab/>
      </w:r>
      <w:r w:rsidRPr="00ED4CB4">
        <w:rPr>
          <w:color w:val="050505"/>
          <w:w w:val="110"/>
          <w:sz w:val="18"/>
          <w:szCs w:val="18"/>
        </w:rPr>
        <w:t xml:space="preserve">To coroners, medical </w:t>
      </w:r>
      <w:r w:rsidR="008973CA" w:rsidRPr="00ED4CB4">
        <w:rPr>
          <w:color w:val="050505"/>
          <w:w w:val="110"/>
          <w:sz w:val="18"/>
          <w:szCs w:val="18"/>
        </w:rPr>
        <w:t>examiners,</w:t>
      </w:r>
      <w:r w:rsidRPr="00ED4CB4">
        <w:rPr>
          <w:color w:val="050505"/>
          <w:w w:val="110"/>
          <w:sz w:val="18"/>
          <w:szCs w:val="18"/>
        </w:rPr>
        <w:t xml:space="preserve"> and funeral directors for identifying a deceased person</w:t>
      </w:r>
      <w:r w:rsidRPr="00ED4CB4">
        <w:rPr>
          <w:color w:val="282828"/>
          <w:w w:val="110"/>
          <w:sz w:val="18"/>
          <w:szCs w:val="18"/>
        </w:rPr>
        <w:t xml:space="preserve">, </w:t>
      </w:r>
      <w:r w:rsidRPr="00ED4CB4">
        <w:rPr>
          <w:color w:val="050505"/>
          <w:w w:val="110"/>
          <w:sz w:val="18"/>
          <w:szCs w:val="18"/>
        </w:rPr>
        <w:t>determining cause of death</w:t>
      </w:r>
      <w:r w:rsidRPr="00ED4CB4">
        <w:rPr>
          <w:color w:val="282828"/>
          <w:w w:val="110"/>
          <w:sz w:val="18"/>
          <w:szCs w:val="18"/>
        </w:rPr>
        <w:t xml:space="preserve">, </w:t>
      </w:r>
      <w:r w:rsidRPr="00ED4CB4">
        <w:rPr>
          <w:color w:val="050505"/>
          <w:w w:val="110"/>
          <w:sz w:val="18"/>
          <w:szCs w:val="18"/>
        </w:rPr>
        <w:t>or carrying out their duties as authorized by law</w:t>
      </w:r>
      <w:r w:rsidRPr="00ED4CB4">
        <w:rPr>
          <w:color w:val="282828"/>
          <w:w w:val="110"/>
          <w:sz w:val="18"/>
          <w:szCs w:val="18"/>
        </w:rPr>
        <w:t>;</w:t>
      </w:r>
      <w:r w:rsidRPr="00ED4CB4">
        <w:rPr>
          <w:color w:val="282828"/>
          <w:spacing w:val="39"/>
          <w:w w:val="110"/>
          <w:sz w:val="18"/>
          <w:szCs w:val="18"/>
        </w:rPr>
        <w:t xml:space="preserve"> </w:t>
      </w:r>
      <w:r w:rsidRPr="00ED4CB4">
        <w:rPr>
          <w:color w:val="050505"/>
          <w:w w:val="110"/>
          <w:sz w:val="18"/>
          <w:szCs w:val="18"/>
        </w:rPr>
        <w:t>and</w:t>
      </w:r>
    </w:p>
    <w:p w14:paraId="26C1D067" w14:textId="77777777" w:rsidR="005777B6" w:rsidRPr="00ED4CB4" w:rsidRDefault="0047425F">
      <w:pPr>
        <w:pStyle w:val="ListParagraph"/>
        <w:numPr>
          <w:ilvl w:val="0"/>
          <w:numId w:val="1"/>
        </w:numPr>
        <w:tabs>
          <w:tab w:val="left" w:pos="940"/>
        </w:tabs>
        <w:spacing w:line="210" w:lineRule="exact"/>
        <w:ind w:left="939" w:hanging="408"/>
        <w:rPr>
          <w:color w:val="050505"/>
          <w:sz w:val="18"/>
          <w:szCs w:val="18"/>
        </w:rPr>
      </w:pPr>
      <w:r w:rsidRPr="00ED4CB4">
        <w:rPr>
          <w:color w:val="050505"/>
          <w:w w:val="110"/>
          <w:sz w:val="18"/>
          <w:szCs w:val="18"/>
        </w:rPr>
        <w:t>If our patient is an organ donor</w:t>
      </w:r>
      <w:r w:rsidRPr="00ED4CB4">
        <w:rPr>
          <w:color w:val="282828"/>
          <w:w w:val="110"/>
          <w:sz w:val="18"/>
          <w:szCs w:val="18"/>
        </w:rPr>
        <w:t xml:space="preserve">, </w:t>
      </w:r>
      <w:r w:rsidRPr="00ED4CB4">
        <w:rPr>
          <w:color w:val="050505"/>
          <w:w w:val="110"/>
          <w:sz w:val="18"/>
          <w:szCs w:val="18"/>
        </w:rPr>
        <w:t xml:space="preserve">we may release health </w:t>
      </w:r>
      <w:r w:rsidRPr="00ED4CB4">
        <w:rPr>
          <w:color w:val="181818"/>
          <w:w w:val="110"/>
          <w:sz w:val="18"/>
          <w:szCs w:val="18"/>
        </w:rPr>
        <w:t xml:space="preserve">information </w:t>
      </w:r>
      <w:r w:rsidRPr="00ED4CB4">
        <w:rPr>
          <w:color w:val="050505"/>
          <w:w w:val="110"/>
          <w:sz w:val="18"/>
          <w:szCs w:val="18"/>
        </w:rPr>
        <w:t>to organizations that handle</w:t>
      </w:r>
      <w:r w:rsidRPr="00ED4CB4">
        <w:rPr>
          <w:color w:val="050505"/>
          <w:spacing w:val="-14"/>
          <w:w w:val="110"/>
          <w:sz w:val="18"/>
          <w:szCs w:val="18"/>
        </w:rPr>
        <w:t xml:space="preserve"> </w:t>
      </w:r>
      <w:r w:rsidRPr="00ED4CB4">
        <w:rPr>
          <w:color w:val="050505"/>
          <w:w w:val="110"/>
          <w:sz w:val="18"/>
          <w:szCs w:val="18"/>
        </w:rPr>
        <w:t>organ</w:t>
      </w:r>
    </w:p>
    <w:p w14:paraId="26C1D068" w14:textId="77777777" w:rsidR="005777B6" w:rsidRPr="00ED4CB4" w:rsidRDefault="0047425F">
      <w:pPr>
        <w:pStyle w:val="BodyText"/>
        <w:spacing w:before="9" w:line="273" w:lineRule="auto"/>
        <w:ind w:left="889" w:firstLine="3"/>
      </w:pPr>
      <w:r w:rsidRPr="00ED4CB4">
        <w:rPr>
          <w:color w:val="050505"/>
          <w:w w:val="110"/>
        </w:rPr>
        <w:t>procurement or organ, eye or tissue transplantation or to an organ donation bank, as necessary, to facilitate organ donation and transportation</w:t>
      </w:r>
      <w:r w:rsidRPr="00ED4CB4">
        <w:rPr>
          <w:color w:val="3F3F3F"/>
          <w:w w:val="110"/>
        </w:rPr>
        <w:t>.</w:t>
      </w:r>
    </w:p>
    <w:p w14:paraId="26C1D069" w14:textId="77777777" w:rsidR="005777B6" w:rsidRPr="00ED4CB4" w:rsidRDefault="005777B6">
      <w:pPr>
        <w:pStyle w:val="BodyText"/>
        <w:spacing w:before="2"/>
      </w:pPr>
    </w:p>
    <w:p w14:paraId="26C1D06A" w14:textId="693B20A4" w:rsidR="005777B6" w:rsidRPr="00ED4CB4" w:rsidRDefault="0047425F">
      <w:pPr>
        <w:pStyle w:val="BodyText"/>
        <w:spacing w:line="259" w:lineRule="auto"/>
        <w:ind w:left="167" w:right="423" w:firstLine="2"/>
        <w:rPr>
          <w:b/>
        </w:rPr>
      </w:pPr>
      <w:r w:rsidRPr="00ED4CB4">
        <w:rPr>
          <w:color w:val="050505"/>
          <w:w w:val="110"/>
        </w:rPr>
        <w:t>Any other use or disclosure of PHI</w:t>
      </w:r>
      <w:r w:rsidRPr="00ED4CB4">
        <w:rPr>
          <w:color w:val="282828"/>
          <w:w w:val="110"/>
        </w:rPr>
        <w:t xml:space="preserve">, </w:t>
      </w:r>
      <w:r w:rsidRPr="00ED4CB4">
        <w:rPr>
          <w:color w:val="050505"/>
          <w:w w:val="110"/>
        </w:rPr>
        <w:t>other than those listed above</w:t>
      </w:r>
      <w:r w:rsidRPr="00ED4CB4">
        <w:rPr>
          <w:color w:val="282828"/>
          <w:w w:val="110"/>
        </w:rPr>
        <w:t xml:space="preserve">, </w:t>
      </w:r>
      <w:r w:rsidRPr="00ED4CB4">
        <w:rPr>
          <w:color w:val="050505"/>
          <w:w w:val="110"/>
        </w:rPr>
        <w:t xml:space="preserve">will only be made with written authorization (the authorization must specifically </w:t>
      </w:r>
      <w:r w:rsidRPr="00ED4CB4">
        <w:rPr>
          <w:color w:val="181818"/>
          <w:w w:val="110"/>
        </w:rPr>
        <w:t xml:space="preserve">identify </w:t>
      </w:r>
      <w:r w:rsidRPr="00ED4CB4">
        <w:rPr>
          <w:color w:val="050505"/>
          <w:w w:val="110"/>
        </w:rPr>
        <w:t xml:space="preserve">the </w:t>
      </w:r>
      <w:r w:rsidRPr="00ED4CB4">
        <w:rPr>
          <w:color w:val="181818"/>
          <w:w w:val="110"/>
        </w:rPr>
        <w:t xml:space="preserve">information </w:t>
      </w:r>
      <w:r w:rsidRPr="00ED4CB4">
        <w:rPr>
          <w:color w:val="050505"/>
          <w:w w:val="110"/>
        </w:rPr>
        <w:t xml:space="preserve">we seek or use or </w:t>
      </w:r>
      <w:r w:rsidR="008973CA" w:rsidRPr="00ED4CB4">
        <w:rPr>
          <w:color w:val="050505"/>
          <w:w w:val="110"/>
        </w:rPr>
        <w:t>disclose,</w:t>
      </w:r>
      <w:r w:rsidRPr="00ED4CB4">
        <w:rPr>
          <w:color w:val="3F3F3F"/>
          <w:w w:val="110"/>
        </w:rPr>
        <w:t xml:space="preserve"> </w:t>
      </w:r>
      <w:r w:rsidRPr="00ED4CB4">
        <w:rPr>
          <w:color w:val="050505"/>
          <w:w w:val="110"/>
        </w:rPr>
        <w:t xml:space="preserve">as well as when and how we seek to use or disclose </w:t>
      </w:r>
      <w:r w:rsidRPr="00ED4CB4">
        <w:rPr>
          <w:b/>
          <w:color w:val="050505"/>
          <w:w w:val="110"/>
        </w:rPr>
        <w:t>it)</w:t>
      </w:r>
      <w:r w:rsidRPr="00ED4CB4">
        <w:rPr>
          <w:b/>
          <w:color w:val="282828"/>
          <w:w w:val="110"/>
        </w:rPr>
        <w:t>.</w:t>
      </w:r>
    </w:p>
    <w:p w14:paraId="26C1D06B" w14:textId="77777777" w:rsidR="005777B6" w:rsidRPr="00ED4CB4" w:rsidRDefault="005777B6">
      <w:pPr>
        <w:pStyle w:val="BodyText"/>
        <w:spacing w:before="9"/>
        <w:rPr>
          <w:b/>
        </w:rPr>
      </w:pPr>
    </w:p>
    <w:p w14:paraId="26C1D06C" w14:textId="77777777" w:rsidR="005777B6" w:rsidRPr="00ED4CB4" w:rsidRDefault="0047425F">
      <w:pPr>
        <w:pStyle w:val="Heading1"/>
        <w:spacing w:line="259" w:lineRule="auto"/>
        <w:ind w:left="167" w:right="423" w:firstLine="2"/>
        <w:rPr>
          <w:sz w:val="18"/>
          <w:szCs w:val="18"/>
        </w:rPr>
      </w:pPr>
      <w:r w:rsidRPr="00ED4CB4">
        <w:rPr>
          <w:color w:val="050505"/>
          <w:w w:val="105"/>
          <w:sz w:val="18"/>
          <w:szCs w:val="18"/>
        </w:rPr>
        <w:t xml:space="preserve">Authorization may be revoked at any time, in writing, except to the extent that we have already used or disclosed medical information </w:t>
      </w:r>
      <w:proofErr w:type="gramStart"/>
      <w:r w:rsidRPr="00ED4CB4">
        <w:rPr>
          <w:color w:val="050505"/>
          <w:w w:val="105"/>
          <w:sz w:val="18"/>
          <w:szCs w:val="18"/>
        </w:rPr>
        <w:t>In</w:t>
      </w:r>
      <w:proofErr w:type="gramEnd"/>
      <w:r w:rsidRPr="00ED4CB4">
        <w:rPr>
          <w:color w:val="050505"/>
          <w:w w:val="105"/>
          <w:sz w:val="18"/>
          <w:szCs w:val="18"/>
        </w:rPr>
        <w:t xml:space="preserve"> reliance on that authorization.</w:t>
      </w:r>
    </w:p>
    <w:p w14:paraId="26C1D06D" w14:textId="77777777" w:rsidR="005777B6" w:rsidRPr="00ED4CB4" w:rsidRDefault="005777B6">
      <w:pPr>
        <w:pStyle w:val="BodyText"/>
        <w:spacing w:before="8"/>
        <w:rPr>
          <w:b/>
        </w:rPr>
      </w:pPr>
    </w:p>
    <w:p w14:paraId="26C1D06E" w14:textId="77777777" w:rsidR="005777B6" w:rsidRPr="00ED4CB4" w:rsidRDefault="0047425F">
      <w:pPr>
        <w:pStyle w:val="BodyText"/>
        <w:ind w:left="169"/>
      </w:pPr>
      <w:r w:rsidRPr="00ED4CB4">
        <w:rPr>
          <w:b/>
          <w:color w:val="050505"/>
          <w:w w:val="110"/>
        </w:rPr>
        <w:t>PATIENT RIGHTS</w:t>
      </w:r>
      <w:r w:rsidRPr="00ED4CB4">
        <w:rPr>
          <w:b/>
          <w:color w:val="3F3F3F"/>
          <w:w w:val="110"/>
        </w:rPr>
        <w:t xml:space="preserve">: </w:t>
      </w:r>
      <w:r w:rsidRPr="00ED4CB4">
        <w:rPr>
          <w:color w:val="050505"/>
          <w:w w:val="110"/>
        </w:rPr>
        <w:t xml:space="preserve">Our patients have </w:t>
      </w:r>
      <w:proofErr w:type="gramStart"/>
      <w:r w:rsidRPr="00ED4CB4">
        <w:rPr>
          <w:color w:val="050505"/>
          <w:w w:val="110"/>
        </w:rPr>
        <w:t>a number of</w:t>
      </w:r>
      <w:proofErr w:type="gramEnd"/>
      <w:r w:rsidRPr="00ED4CB4">
        <w:rPr>
          <w:color w:val="050505"/>
          <w:w w:val="110"/>
        </w:rPr>
        <w:t xml:space="preserve"> rights with respect to the protection of their PHI.</w:t>
      </w:r>
    </w:p>
    <w:p w14:paraId="26C1D06F" w14:textId="77777777" w:rsidR="005777B6" w:rsidRPr="00ED4CB4" w:rsidRDefault="005777B6">
      <w:pPr>
        <w:pStyle w:val="BodyText"/>
        <w:spacing w:before="1"/>
      </w:pPr>
    </w:p>
    <w:p w14:paraId="26C1D070" w14:textId="77777777" w:rsidR="005777B6" w:rsidRPr="007F6853" w:rsidRDefault="0047425F">
      <w:pPr>
        <w:pStyle w:val="Heading1"/>
        <w:spacing w:before="1"/>
        <w:rPr>
          <w:sz w:val="16"/>
          <w:szCs w:val="16"/>
        </w:rPr>
      </w:pPr>
      <w:r w:rsidRPr="007F6853">
        <w:rPr>
          <w:color w:val="050505"/>
          <w:w w:val="105"/>
          <w:sz w:val="16"/>
          <w:szCs w:val="16"/>
        </w:rPr>
        <w:t xml:space="preserve">HCCHC will permit individuals to exercise </w:t>
      </w:r>
      <w:proofErr w:type="gramStart"/>
      <w:r w:rsidRPr="007F6853">
        <w:rPr>
          <w:color w:val="050505"/>
          <w:w w:val="105"/>
          <w:sz w:val="16"/>
          <w:szCs w:val="16"/>
        </w:rPr>
        <w:t>patient right</w:t>
      </w:r>
      <w:proofErr w:type="gramEnd"/>
      <w:r w:rsidRPr="007F6853">
        <w:rPr>
          <w:color w:val="050505"/>
          <w:w w:val="105"/>
          <w:sz w:val="16"/>
          <w:szCs w:val="16"/>
        </w:rPr>
        <w:t>.</w:t>
      </w:r>
    </w:p>
    <w:p w14:paraId="26C1D071" w14:textId="77777777" w:rsidR="005777B6" w:rsidRPr="00ED4CB4" w:rsidRDefault="005777B6">
      <w:pPr>
        <w:pStyle w:val="BodyText"/>
        <w:spacing w:before="3"/>
        <w:rPr>
          <w:b/>
        </w:rPr>
      </w:pPr>
    </w:p>
    <w:p w14:paraId="26C1D072" w14:textId="2A23A79B" w:rsidR="005777B6" w:rsidRPr="00ED4CB4" w:rsidRDefault="0047425F">
      <w:pPr>
        <w:spacing w:line="268" w:lineRule="auto"/>
        <w:ind w:left="171" w:right="423" w:hanging="2"/>
        <w:rPr>
          <w:b/>
          <w:sz w:val="18"/>
          <w:szCs w:val="18"/>
        </w:rPr>
      </w:pPr>
      <w:r w:rsidRPr="00ED4CB4">
        <w:rPr>
          <w:b/>
          <w:color w:val="050505"/>
          <w:w w:val="105"/>
          <w:sz w:val="18"/>
          <w:szCs w:val="18"/>
        </w:rPr>
        <w:t>The right to access, copy, or inspect PHI</w:t>
      </w:r>
      <w:r w:rsidRPr="00ED4CB4">
        <w:rPr>
          <w:b/>
          <w:color w:val="595959"/>
          <w:w w:val="105"/>
          <w:sz w:val="18"/>
          <w:szCs w:val="18"/>
        </w:rPr>
        <w:t xml:space="preserve">. </w:t>
      </w:r>
      <w:r w:rsidRPr="00ED4CB4">
        <w:rPr>
          <w:color w:val="050505"/>
          <w:w w:val="105"/>
          <w:sz w:val="18"/>
          <w:szCs w:val="18"/>
        </w:rPr>
        <w:t>This mean</w:t>
      </w:r>
      <w:r w:rsidRPr="00ED4CB4">
        <w:rPr>
          <w:color w:val="282828"/>
          <w:w w:val="105"/>
          <w:sz w:val="18"/>
          <w:szCs w:val="18"/>
        </w:rPr>
        <w:t xml:space="preserve">s </w:t>
      </w:r>
      <w:r w:rsidR="008973CA" w:rsidRPr="00ED4CB4">
        <w:rPr>
          <w:color w:val="050505"/>
          <w:w w:val="105"/>
          <w:sz w:val="18"/>
          <w:szCs w:val="18"/>
        </w:rPr>
        <w:t xml:space="preserve">our </w:t>
      </w:r>
      <w:r w:rsidR="00DD58FF" w:rsidRPr="00ED4CB4">
        <w:rPr>
          <w:color w:val="050505"/>
          <w:w w:val="105"/>
          <w:sz w:val="18"/>
          <w:szCs w:val="18"/>
        </w:rPr>
        <w:t>patients may</w:t>
      </w:r>
      <w:r w:rsidRPr="00ED4CB4">
        <w:rPr>
          <w:color w:val="050505"/>
          <w:w w:val="105"/>
          <w:sz w:val="18"/>
          <w:szCs w:val="18"/>
        </w:rPr>
        <w:t xml:space="preserve"> come </w:t>
      </w:r>
      <w:proofErr w:type="gramStart"/>
      <w:r w:rsidRPr="00ED4CB4">
        <w:rPr>
          <w:color w:val="050505"/>
          <w:w w:val="105"/>
          <w:sz w:val="18"/>
          <w:szCs w:val="18"/>
        </w:rPr>
        <w:t>to  our</w:t>
      </w:r>
      <w:proofErr w:type="gramEnd"/>
      <w:r w:rsidRPr="00ED4CB4">
        <w:rPr>
          <w:color w:val="050505"/>
          <w:w w:val="105"/>
          <w:sz w:val="18"/>
          <w:szCs w:val="18"/>
        </w:rPr>
        <w:t xml:space="preserve"> offices and inspect  and copy  most of the medical information about them that we obtain in both paper and electron</w:t>
      </w:r>
      <w:r w:rsidRPr="00ED4CB4">
        <w:rPr>
          <w:color w:val="282828"/>
          <w:w w:val="105"/>
          <w:sz w:val="18"/>
          <w:szCs w:val="18"/>
        </w:rPr>
        <w:t>i</w:t>
      </w:r>
      <w:r w:rsidRPr="00ED4CB4">
        <w:rPr>
          <w:color w:val="050505"/>
          <w:w w:val="105"/>
          <w:sz w:val="18"/>
          <w:szCs w:val="18"/>
        </w:rPr>
        <w:t>c format. We will generally permit access</w:t>
      </w:r>
      <w:r w:rsidRPr="00ED4CB4">
        <w:rPr>
          <w:color w:val="282828"/>
          <w:w w:val="105"/>
          <w:sz w:val="18"/>
          <w:szCs w:val="18"/>
        </w:rPr>
        <w:t xml:space="preserve">, </w:t>
      </w:r>
      <w:r w:rsidRPr="00ED4CB4">
        <w:rPr>
          <w:color w:val="050505"/>
          <w:w w:val="105"/>
          <w:sz w:val="18"/>
          <w:szCs w:val="18"/>
        </w:rPr>
        <w:t xml:space="preserve">copying or inspection of </w:t>
      </w:r>
      <w:r w:rsidRPr="00ED4CB4">
        <w:rPr>
          <w:color w:val="050505"/>
          <w:w w:val="105"/>
          <w:sz w:val="18"/>
          <w:szCs w:val="18"/>
          <w:u w:val="thick" w:color="050505"/>
        </w:rPr>
        <w:t xml:space="preserve">PHI. </w:t>
      </w:r>
      <w:r w:rsidRPr="00ED4CB4">
        <w:rPr>
          <w:b/>
          <w:color w:val="050505"/>
          <w:w w:val="105"/>
          <w:sz w:val="18"/>
          <w:szCs w:val="18"/>
          <w:u w:val="thick" w:color="050505"/>
        </w:rPr>
        <w:t>NOTE: Information held electronically will be provided in electronic form If requested</w:t>
      </w:r>
      <w:r w:rsidRPr="00ED4CB4">
        <w:rPr>
          <w:b/>
          <w:color w:val="050505"/>
          <w:w w:val="105"/>
          <w:sz w:val="18"/>
          <w:szCs w:val="18"/>
        </w:rPr>
        <w:t xml:space="preserve"> </w:t>
      </w:r>
      <w:r w:rsidRPr="00ED4CB4">
        <w:rPr>
          <w:b/>
          <w:color w:val="050505"/>
          <w:w w:val="105"/>
          <w:sz w:val="18"/>
          <w:szCs w:val="18"/>
          <w:u w:val="thick" w:color="050505"/>
        </w:rPr>
        <w:t>by the</w:t>
      </w:r>
      <w:r w:rsidRPr="00ED4CB4">
        <w:rPr>
          <w:b/>
          <w:color w:val="050505"/>
          <w:spacing w:val="-4"/>
          <w:w w:val="105"/>
          <w:sz w:val="18"/>
          <w:szCs w:val="18"/>
          <w:u w:val="thick" w:color="050505"/>
        </w:rPr>
        <w:t xml:space="preserve"> </w:t>
      </w:r>
      <w:r w:rsidRPr="00ED4CB4">
        <w:rPr>
          <w:b/>
          <w:color w:val="050505"/>
          <w:w w:val="105"/>
          <w:sz w:val="18"/>
          <w:szCs w:val="18"/>
          <w:u w:val="thick" w:color="050505"/>
        </w:rPr>
        <w:t>patient</w:t>
      </w:r>
      <w:r w:rsidRPr="00ED4CB4">
        <w:rPr>
          <w:b/>
          <w:color w:val="050505"/>
          <w:w w:val="105"/>
          <w:sz w:val="18"/>
          <w:szCs w:val="18"/>
        </w:rPr>
        <w:t>.</w:t>
      </w:r>
    </w:p>
    <w:p w14:paraId="26C1D073" w14:textId="77777777" w:rsidR="005777B6" w:rsidRPr="00ED4CB4" w:rsidRDefault="005777B6">
      <w:pPr>
        <w:pStyle w:val="BodyText"/>
        <w:spacing w:before="4"/>
        <w:rPr>
          <w:b/>
        </w:rPr>
      </w:pPr>
    </w:p>
    <w:p w14:paraId="26C1D074" w14:textId="77777777" w:rsidR="005777B6" w:rsidRPr="00ED4CB4" w:rsidRDefault="0047425F">
      <w:pPr>
        <w:pStyle w:val="BodyText"/>
        <w:spacing w:line="264" w:lineRule="auto"/>
        <w:ind w:left="167" w:right="220" w:firstLine="2"/>
      </w:pPr>
      <w:r w:rsidRPr="00ED4CB4">
        <w:rPr>
          <w:color w:val="050505"/>
          <w:w w:val="120"/>
        </w:rPr>
        <w:t>The right to amend PHI. Our patients have the right to request in writing that we amend their medical Information. We will consider amending any patients' PHI.</w:t>
      </w:r>
    </w:p>
    <w:sectPr w:rsidR="005777B6" w:rsidRPr="00ED4CB4">
      <w:pgSz w:w="12240" w:h="15840"/>
      <w:pgMar w:top="720" w:right="3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E5C8" w14:textId="77777777" w:rsidR="00844D67" w:rsidRDefault="00844D67" w:rsidP="00AD3459">
      <w:r>
        <w:separator/>
      </w:r>
    </w:p>
  </w:endnote>
  <w:endnote w:type="continuationSeparator" w:id="0">
    <w:p w14:paraId="60E5DC60" w14:textId="77777777" w:rsidR="00844D67" w:rsidRDefault="00844D67" w:rsidP="00AD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6D89" w14:textId="50EA2C82" w:rsidR="004B0DE3" w:rsidRDefault="000342F0">
    <w:pPr>
      <w:pStyle w:val="Footer"/>
    </w:pPr>
    <w:r>
      <w:t xml:space="preserve">Updated </w:t>
    </w:r>
    <w:r w:rsidR="00C32081">
      <w:t xml:space="preserve">January </w:t>
    </w:r>
    <w:r w:rsidR="00917E8D">
      <w:t>30, 2025</w:t>
    </w:r>
    <w:r>
      <w:tab/>
    </w:r>
  </w:p>
  <w:p w14:paraId="2490C097" w14:textId="77777777" w:rsidR="00AD3459" w:rsidRDefault="00AD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A820" w14:textId="77777777" w:rsidR="00844D67" w:rsidRDefault="00844D67" w:rsidP="00AD3459">
      <w:r>
        <w:separator/>
      </w:r>
    </w:p>
  </w:footnote>
  <w:footnote w:type="continuationSeparator" w:id="0">
    <w:p w14:paraId="76CBC96A" w14:textId="77777777" w:rsidR="00844D67" w:rsidRDefault="00844D67" w:rsidP="00AD3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C2D31"/>
    <w:multiLevelType w:val="hybridMultilevel"/>
    <w:tmpl w:val="B75267DE"/>
    <w:lvl w:ilvl="0" w:tplc="36F0F1DC">
      <w:start w:val="11"/>
      <w:numFmt w:val="decimal"/>
      <w:lvlText w:val="%1."/>
      <w:lvlJc w:val="left"/>
      <w:pPr>
        <w:ind w:left="943" w:hanging="420"/>
        <w:jc w:val="left"/>
      </w:pPr>
      <w:rPr>
        <w:rFonts w:hint="default"/>
        <w:w w:val="103"/>
      </w:rPr>
    </w:lvl>
    <w:lvl w:ilvl="1" w:tplc="040C7E9C">
      <w:numFmt w:val="bullet"/>
      <w:lvlText w:val="•"/>
      <w:lvlJc w:val="left"/>
      <w:pPr>
        <w:ind w:left="1976" w:hanging="420"/>
      </w:pPr>
      <w:rPr>
        <w:rFonts w:hint="default"/>
      </w:rPr>
    </w:lvl>
    <w:lvl w:ilvl="2" w:tplc="AD705164">
      <w:numFmt w:val="bullet"/>
      <w:lvlText w:val="•"/>
      <w:lvlJc w:val="left"/>
      <w:pPr>
        <w:ind w:left="3012" w:hanging="420"/>
      </w:pPr>
      <w:rPr>
        <w:rFonts w:hint="default"/>
      </w:rPr>
    </w:lvl>
    <w:lvl w:ilvl="3" w:tplc="D46603F8">
      <w:numFmt w:val="bullet"/>
      <w:lvlText w:val="•"/>
      <w:lvlJc w:val="left"/>
      <w:pPr>
        <w:ind w:left="4048" w:hanging="420"/>
      </w:pPr>
      <w:rPr>
        <w:rFonts w:hint="default"/>
      </w:rPr>
    </w:lvl>
    <w:lvl w:ilvl="4" w:tplc="C15EAB1C">
      <w:numFmt w:val="bullet"/>
      <w:lvlText w:val="•"/>
      <w:lvlJc w:val="left"/>
      <w:pPr>
        <w:ind w:left="5084" w:hanging="420"/>
      </w:pPr>
      <w:rPr>
        <w:rFonts w:hint="default"/>
      </w:rPr>
    </w:lvl>
    <w:lvl w:ilvl="5" w:tplc="C33EAB18">
      <w:numFmt w:val="bullet"/>
      <w:lvlText w:val="•"/>
      <w:lvlJc w:val="left"/>
      <w:pPr>
        <w:ind w:left="6120" w:hanging="420"/>
      </w:pPr>
      <w:rPr>
        <w:rFonts w:hint="default"/>
      </w:rPr>
    </w:lvl>
    <w:lvl w:ilvl="6" w:tplc="6A1AECCC">
      <w:numFmt w:val="bullet"/>
      <w:lvlText w:val="•"/>
      <w:lvlJc w:val="left"/>
      <w:pPr>
        <w:ind w:left="7156" w:hanging="420"/>
      </w:pPr>
      <w:rPr>
        <w:rFonts w:hint="default"/>
      </w:rPr>
    </w:lvl>
    <w:lvl w:ilvl="7" w:tplc="D6681176">
      <w:numFmt w:val="bullet"/>
      <w:lvlText w:val="•"/>
      <w:lvlJc w:val="left"/>
      <w:pPr>
        <w:ind w:left="8192" w:hanging="420"/>
      </w:pPr>
      <w:rPr>
        <w:rFonts w:hint="default"/>
      </w:rPr>
    </w:lvl>
    <w:lvl w:ilvl="8" w:tplc="37B21E56">
      <w:numFmt w:val="bullet"/>
      <w:lvlText w:val="•"/>
      <w:lvlJc w:val="left"/>
      <w:pPr>
        <w:ind w:left="9228" w:hanging="420"/>
      </w:pPr>
      <w:rPr>
        <w:rFonts w:hint="default"/>
      </w:rPr>
    </w:lvl>
  </w:abstractNum>
  <w:abstractNum w:abstractNumId="1" w15:restartNumberingAfterBreak="0">
    <w:nsid w:val="79F91B72"/>
    <w:multiLevelType w:val="hybridMultilevel"/>
    <w:tmpl w:val="52E8ED30"/>
    <w:lvl w:ilvl="0" w:tplc="F16671D6">
      <w:numFmt w:val="bullet"/>
      <w:lvlText w:val="•"/>
      <w:lvlJc w:val="left"/>
      <w:pPr>
        <w:ind w:left="530" w:hanging="121"/>
      </w:pPr>
      <w:rPr>
        <w:rFonts w:ascii="Arial" w:eastAsia="Arial" w:hAnsi="Arial" w:cs="Arial" w:hint="default"/>
        <w:color w:val="010101"/>
        <w:w w:val="103"/>
        <w:sz w:val="17"/>
        <w:szCs w:val="17"/>
      </w:rPr>
    </w:lvl>
    <w:lvl w:ilvl="1" w:tplc="95DA5482">
      <w:start w:val="1"/>
      <w:numFmt w:val="decimal"/>
      <w:lvlText w:val="%2."/>
      <w:lvlJc w:val="left"/>
      <w:pPr>
        <w:ind w:left="875" w:hanging="356"/>
        <w:jc w:val="left"/>
      </w:pPr>
      <w:rPr>
        <w:rFonts w:hint="default"/>
        <w:spacing w:val="-1"/>
        <w:w w:val="105"/>
      </w:rPr>
    </w:lvl>
    <w:lvl w:ilvl="2" w:tplc="82882614">
      <w:numFmt w:val="bullet"/>
      <w:lvlText w:val="•"/>
      <w:lvlJc w:val="left"/>
      <w:pPr>
        <w:ind w:left="2037" w:hanging="356"/>
      </w:pPr>
      <w:rPr>
        <w:rFonts w:hint="default"/>
      </w:rPr>
    </w:lvl>
    <w:lvl w:ilvl="3" w:tplc="23F25F7A">
      <w:numFmt w:val="bullet"/>
      <w:lvlText w:val="•"/>
      <w:lvlJc w:val="left"/>
      <w:pPr>
        <w:ind w:left="3195" w:hanging="356"/>
      </w:pPr>
      <w:rPr>
        <w:rFonts w:hint="default"/>
      </w:rPr>
    </w:lvl>
    <w:lvl w:ilvl="4" w:tplc="47C83FA2">
      <w:numFmt w:val="bullet"/>
      <w:lvlText w:val="•"/>
      <w:lvlJc w:val="left"/>
      <w:pPr>
        <w:ind w:left="4353" w:hanging="356"/>
      </w:pPr>
      <w:rPr>
        <w:rFonts w:hint="default"/>
      </w:rPr>
    </w:lvl>
    <w:lvl w:ilvl="5" w:tplc="BE16ED36">
      <w:numFmt w:val="bullet"/>
      <w:lvlText w:val="•"/>
      <w:lvlJc w:val="left"/>
      <w:pPr>
        <w:ind w:left="5511" w:hanging="356"/>
      </w:pPr>
      <w:rPr>
        <w:rFonts w:hint="default"/>
      </w:rPr>
    </w:lvl>
    <w:lvl w:ilvl="6" w:tplc="B8D8BFA6">
      <w:numFmt w:val="bullet"/>
      <w:lvlText w:val="•"/>
      <w:lvlJc w:val="left"/>
      <w:pPr>
        <w:ind w:left="6668" w:hanging="356"/>
      </w:pPr>
      <w:rPr>
        <w:rFonts w:hint="default"/>
      </w:rPr>
    </w:lvl>
    <w:lvl w:ilvl="7" w:tplc="CC5EB5E8">
      <w:numFmt w:val="bullet"/>
      <w:lvlText w:val="•"/>
      <w:lvlJc w:val="left"/>
      <w:pPr>
        <w:ind w:left="7826" w:hanging="356"/>
      </w:pPr>
      <w:rPr>
        <w:rFonts w:hint="default"/>
      </w:rPr>
    </w:lvl>
    <w:lvl w:ilvl="8" w:tplc="39B414A6">
      <w:numFmt w:val="bullet"/>
      <w:lvlText w:val="•"/>
      <w:lvlJc w:val="left"/>
      <w:pPr>
        <w:ind w:left="8984" w:hanging="356"/>
      </w:pPr>
      <w:rPr>
        <w:rFonts w:hint="default"/>
      </w:rPr>
    </w:lvl>
  </w:abstractNum>
  <w:num w:numId="1" w16cid:durableId="646472386">
    <w:abstractNumId w:val="0"/>
  </w:num>
  <w:num w:numId="2" w16cid:durableId="203156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B6"/>
    <w:rsid w:val="0000480C"/>
    <w:rsid w:val="000142DE"/>
    <w:rsid w:val="000342F0"/>
    <w:rsid w:val="00300492"/>
    <w:rsid w:val="003E7472"/>
    <w:rsid w:val="0047425F"/>
    <w:rsid w:val="00491816"/>
    <w:rsid w:val="004B0DE3"/>
    <w:rsid w:val="004D1838"/>
    <w:rsid w:val="005777B6"/>
    <w:rsid w:val="0070042D"/>
    <w:rsid w:val="007F6853"/>
    <w:rsid w:val="00844D67"/>
    <w:rsid w:val="008973CA"/>
    <w:rsid w:val="008A0683"/>
    <w:rsid w:val="008A4CF2"/>
    <w:rsid w:val="008C2276"/>
    <w:rsid w:val="00917E8D"/>
    <w:rsid w:val="009268F3"/>
    <w:rsid w:val="00947E9F"/>
    <w:rsid w:val="009860F6"/>
    <w:rsid w:val="009E69D3"/>
    <w:rsid w:val="00AD3459"/>
    <w:rsid w:val="00AD4411"/>
    <w:rsid w:val="00BA10C1"/>
    <w:rsid w:val="00BC6461"/>
    <w:rsid w:val="00BD7BC1"/>
    <w:rsid w:val="00C32081"/>
    <w:rsid w:val="00D30201"/>
    <w:rsid w:val="00DD58FF"/>
    <w:rsid w:val="00DD7769"/>
    <w:rsid w:val="00ED4CB4"/>
    <w:rsid w:val="00F5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D033"/>
  <w15:docId w15:val="{53B8A941-C9A7-4493-BDA8-C7271BBE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4"/>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3459"/>
    <w:pPr>
      <w:tabs>
        <w:tab w:val="center" w:pos="4680"/>
        <w:tab w:val="right" w:pos="9360"/>
      </w:tabs>
    </w:pPr>
  </w:style>
  <w:style w:type="character" w:customStyle="1" w:styleId="HeaderChar">
    <w:name w:val="Header Char"/>
    <w:basedOn w:val="DefaultParagraphFont"/>
    <w:link w:val="Header"/>
    <w:uiPriority w:val="99"/>
    <w:rsid w:val="00AD3459"/>
    <w:rPr>
      <w:rFonts w:ascii="Arial" w:eastAsia="Arial" w:hAnsi="Arial" w:cs="Arial"/>
    </w:rPr>
  </w:style>
  <w:style w:type="paragraph" w:styleId="Footer">
    <w:name w:val="footer"/>
    <w:basedOn w:val="Normal"/>
    <w:link w:val="FooterChar"/>
    <w:uiPriority w:val="99"/>
    <w:unhideWhenUsed/>
    <w:rsid w:val="00AD3459"/>
    <w:pPr>
      <w:tabs>
        <w:tab w:val="center" w:pos="4680"/>
        <w:tab w:val="right" w:pos="9360"/>
      </w:tabs>
    </w:pPr>
  </w:style>
  <w:style w:type="character" w:customStyle="1" w:styleId="FooterChar">
    <w:name w:val="Footer Char"/>
    <w:basedOn w:val="DefaultParagraphFont"/>
    <w:link w:val="Footer"/>
    <w:uiPriority w:val="99"/>
    <w:rsid w:val="00AD34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Hart</dc:creator>
  <cp:lastModifiedBy>Leon Baker</cp:lastModifiedBy>
  <cp:revision>2</cp:revision>
  <dcterms:created xsi:type="dcterms:W3CDTF">2025-02-01T20:18:00Z</dcterms:created>
  <dcterms:modified xsi:type="dcterms:W3CDTF">2025-02-01T20:18:00Z</dcterms:modified>
</cp:coreProperties>
</file>